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20EA111"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97117">
              <w:rPr>
                <w:rFonts w:cs="Arial"/>
              </w:rPr>
              <w:t>ENGINEERING</w:t>
            </w:r>
            <w:r w:rsidR="00AA63FE" w:rsidRPr="00AA63FE">
              <w:rPr>
                <w:rFonts w:cs="Arial"/>
              </w:rPr>
              <w:t xml:space="preserve"> &amp;</w:t>
            </w:r>
            <w:r w:rsidR="00F97117">
              <w:rPr>
                <w:rFonts w:cs="Arial"/>
              </w:rPr>
              <w:t xml:space="preserve"> ENVIRONMENTAL</w:t>
            </w:r>
            <w:r w:rsidR="00AA63FE" w:rsidRPr="00AA63FE">
              <w:rPr>
                <w:rFonts w:cs="Arial"/>
              </w:rPr>
              <w:t xml:space="preserve">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887D495" w:rsidR="00C36055" w:rsidRPr="003370F7" w:rsidRDefault="00F94B7B" w:rsidP="002A7D4F">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65A03" w:rsidRPr="00F65A03">
              <w:rPr>
                <w:rFonts w:cs="Arial"/>
              </w:rPr>
              <w:t xml:space="preserve">The Rahan Flood Relief Scheme, </w:t>
            </w:r>
            <w:proofErr w:type="spellStart"/>
            <w:r w:rsidR="00F65A03" w:rsidRPr="00F65A03">
              <w:rPr>
                <w:rFonts w:cs="Arial"/>
              </w:rPr>
              <w:t>Tullybeg</w:t>
            </w:r>
            <w:proofErr w:type="spellEnd"/>
            <w:r w:rsidR="00F65A03" w:rsidRPr="00F65A03">
              <w:rPr>
                <w:rFonts w:cs="Arial"/>
              </w:rPr>
              <w:t xml:space="preserve">, Rahan, Co. Offaly – River </w:t>
            </w:r>
            <w:proofErr w:type="spellStart"/>
            <w:r w:rsidR="00F65A03" w:rsidRPr="00F65A03">
              <w:rPr>
                <w:rFonts w:cs="Arial"/>
              </w:rPr>
              <w:t>Clodiagh</w:t>
            </w:r>
            <w:proofErr w:type="spellEnd"/>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58A79FA"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734013" w:rsidRPr="00734013">
              <w:rPr>
                <w:rFonts w:cs="Arial"/>
              </w:rPr>
              <w:t>Offaly County Council (funded by the Office of Public Works)</w:t>
            </w:r>
            <w:r w:rsidR="00962930" w:rsidRPr="00962930">
              <w:rPr>
                <w:rFonts w:cs="Arial"/>
              </w:rPr>
              <w:t>.</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FD4CB8A"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3165D9">
              <w:rPr>
                <w:rFonts w:cs="Arial"/>
              </w:rPr>
              <w:t xml:space="preserve">Áras </w:t>
            </w:r>
            <w:proofErr w:type="gramStart"/>
            <w:r w:rsidR="003165D9">
              <w:rPr>
                <w:rFonts w:cs="Arial"/>
              </w:rPr>
              <w:t>an</w:t>
            </w:r>
            <w:proofErr w:type="gramEnd"/>
            <w:r w:rsidR="003165D9">
              <w:rPr>
                <w:rFonts w:cs="Arial"/>
              </w:rPr>
              <w:t xml:space="preserve"> Chontae</w:t>
            </w:r>
            <w:r w:rsidR="00284B14">
              <w:rPr>
                <w:rFonts w:cs="Arial"/>
              </w:rPr>
              <w:t>, Cha</w:t>
            </w:r>
            <w:r w:rsidR="00E649CF">
              <w:rPr>
                <w:rFonts w:cs="Arial"/>
              </w:rPr>
              <w:t xml:space="preserve">rleville Road, </w:t>
            </w:r>
            <w:r w:rsidR="003165D9">
              <w:rPr>
                <w:rFonts w:cs="Arial"/>
              </w:rPr>
              <w:t>Tullamore, Co. Offaly</w:t>
            </w:r>
            <w:r w:rsidR="00E649CF">
              <w:rPr>
                <w:rFonts w:cs="Arial"/>
              </w:rPr>
              <w:t>, R35F</w:t>
            </w:r>
            <w:r w:rsidR="00A25ABF">
              <w:rPr>
                <w:rFonts w:cs="Arial"/>
              </w:rPr>
              <w:t>893</w:t>
            </w:r>
            <w:r w:rsidR="00962930">
              <w:rPr>
                <w:rFonts w:cs="Arial"/>
              </w:rPr>
              <w:t>.</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549D2811"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080AE6">
              <w:rPr>
                <w:rFonts w:cs="Arial"/>
              </w:rPr>
              <w:t>Paul Browne</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F34B2D3"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97274D">
              <w:rPr>
                <w:rFonts w:cs="Arial"/>
                <w:i/>
              </w:rPr>
              <w:t> </w:t>
            </w:r>
            <w:r w:rsidR="0097274D">
              <w:rPr>
                <w:rFonts w:cs="Arial"/>
                <w:i/>
              </w:rPr>
              <w:t> </w:t>
            </w:r>
            <w:r w:rsidR="0097274D">
              <w:rPr>
                <w:rFonts w:cs="Arial"/>
                <w:i/>
              </w:rPr>
              <w:t> </w:t>
            </w:r>
            <w:r w:rsidR="0097274D">
              <w:rPr>
                <w:rFonts w:cs="Arial"/>
                <w:i/>
              </w:rPr>
              <w:t> </w:t>
            </w:r>
            <w:r w:rsidR="0097274D">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15EEDE8C"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42458">
              <w:rPr>
                <w:rFonts w:cs="Arial"/>
              </w:rPr>
              <w:t>Engineering</w:t>
            </w:r>
            <w:r w:rsidR="00AA63FE" w:rsidRPr="00AA63FE">
              <w:rPr>
                <w:rFonts w:cs="Arial"/>
              </w:rPr>
              <w:t xml:space="preserve"> and </w:t>
            </w:r>
            <w:r w:rsidR="00D42458">
              <w:rPr>
                <w:rFonts w:cs="Arial"/>
              </w:rPr>
              <w:t>Environment</w:t>
            </w:r>
            <w:r w:rsidR="00AA63FE" w:rsidRPr="00AA63FE">
              <w:rPr>
                <w:rFonts w:cs="Arial"/>
              </w:rPr>
              <w:t>al</w:t>
            </w:r>
            <w:r w:rsidR="00962930">
              <w:rPr>
                <w:rFonts w:cs="Arial"/>
              </w:rPr>
              <w:t xml:space="preserve">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9A784D7" w:rsidR="00496995" w:rsidRPr="003370F7" w:rsidRDefault="00496995" w:rsidP="002A7D4F">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E5F8F" w:rsidRPr="007E5F8F">
              <w:rPr>
                <w:rFonts w:cs="Arial"/>
              </w:rPr>
              <w:t xml:space="preserve">The Role of Engineering and Environmental Consultants for the Rahan Flood Relief Scheme, </w:t>
            </w:r>
            <w:proofErr w:type="spellStart"/>
            <w:r w:rsidR="007E5F8F" w:rsidRPr="007E5F8F">
              <w:rPr>
                <w:rFonts w:cs="Arial"/>
              </w:rPr>
              <w:t>Tullybeg</w:t>
            </w:r>
            <w:proofErr w:type="spellEnd"/>
            <w:r w:rsidR="007E5F8F" w:rsidRPr="007E5F8F">
              <w:rPr>
                <w:rFonts w:cs="Arial"/>
              </w:rPr>
              <w:t xml:space="preserve">, Rahan, Co. Offaly – c.430m of reinforced concrete flood defence wall on the right bank of the River </w:t>
            </w:r>
            <w:proofErr w:type="spellStart"/>
            <w:r w:rsidR="007E5F8F" w:rsidRPr="007E5F8F">
              <w:rPr>
                <w:rFonts w:cs="Arial"/>
              </w:rPr>
              <w:t>Clodiagh</w:t>
            </w:r>
            <w:proofErr w:type="spellEnd"/>
            <w:r w:rsidR="007E5F8F" w:rsidRPr="007E5F8F">
              <w:rPr>
                <w:rFonts w:cs="Arial"/>
              </w:rPr>
              <w:t xml:space="preserve"> to design crest levels of 49.5–49.7mOD, with embankment tie-ins as required at the WWTP and the Rahan Bridge parapet, land drainage, tree removal, landscaping and reinstatement works.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044EF68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196EC9">
              <w:rPr>
                <w:rFonts w:cs="Arial"/>
              </w:rPr>
              <w:t xml:space="preserve"> Fixed Price Lump Sum</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806D71" w:rsidRPr="00806D71">
              <w:rPr>
                <w:rFonts w:cs="Arial"/>
              </w:rPr>
              <w:t>whole of the Services</w:t>
            </w:r>
            <w:r w:rsidR="00806D71">
              <w:rPr>
                <w:rFonts w:cs="Arial"/>
              </w:rPr>
              <w:t xml:space="preserve">, </w:t>
            </w:r>
            <w:r w:rsidR="00773F8B">
              <w:rPr>
                <w:rFonts w:cs="Arial"/>
                <w:noProof/>
              </w:rPr>
              <w:t>Stage</w:t>
            </w:r>
            <w:r w:rsidR="005962A0" w:rsidRPr="005962A0">
              <w:rPr>
                <w:rFonts w:cs="Arial"/>
                <w:noProof/>
              </w:rPr>
              <w:t xml:space="preserve"> (ii) to (v)</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5085DA3"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303B5B25"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3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4"/>
            <w:gridCol w:w="3557"/>
          </w:tblGrid>
          <w:tr w:rsidR="00F63A5D" w:rsidRPr="0067083B" w14:paraId="58D7EEBC" w14:textId="77777777" w:rsidTr="00B17C13">
            <w:trPr>
              <w:trHeight w:val="388"/>
            </w:trPr>
            <w:tc>
              <w:tcPr>
                <w:tcW w:w="5834"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57"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B17C13">
            <w:trPr>
              <w:trHeight w:val="218"/>
            </w:trPr>
            <w:tc>
              <w:tcPr>
                <w:tcW w:w="5834" w:type="dxa"/>
              </w:tcPr>
              <w:p w14:paraId="6EEE8BB8" w14:textId="4E06DCD9" w:rsidR="00F63A5D" w:rsidRPr="00514F6F" w:rsidRDefault="00F63A5D" w:rsidP="00600170">
                <w:pPr>
                  <w:tabs>
                    <w:tab w:val="left" w:pos="5149"/>
                  </w:tabs>
                  <w:rPr>
                    <w:rFonts w:eastAsia="MS Mincho" w:cs="Arial"/>
                    <w:i/>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E7258" w:rsidRPr="005E7258">
                  <w:rPr>
                    <w:color w:val="000000"/>
                    <w:sz w:val="27"/>
                    <w:szCs w:val="27"/>
                  </w:rPr>
                  <w:t xml:space="preserve"> </w:t>
                </w:r>
                <w:r w:rsidR="005E7258" w:rsidRPr="005E7258">
                  <w:rPr>
                    <w:rFonts w:eastAsia="MS Mincho" w:cs="Arial"/>
                  </w:rPr>
                  <w:t>Project Director / Principal</w:t>
                </w:r>
                <w:r w:rsidRPr="00514F6F">
                  <w:rPr>
                    <w:rFonts w:eastAsia="MS Mincho" w:cs="Arial"/>
                  </w:rPr>
                  <w:fldChar w:fldCharType="end"/>
                </w:r>
              </w:p>
            </w:tc>
            <w:tc>
              <w:tcPr>
                <w:tcW w:w="3557"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B17C13">
            <w:trPr>
              <w:trHeight w:val="336"/>
            </w:trPr>
            <w:tc>
              <w:tcPr>
                <w:tcW w:w="5834" w:type="dxa"/>
              </w:tcPr>
              <w:p w14:paraId="2D0247D7"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15048">
                  <w:rPr>
                    <w:rFonts w:eastAsia="MS Mincho" w:cs="Arial"/>
                  </w:rPr>
                  <w:t>Project Manager</w:t>
                </w:r>
                <w:r w:rsidRPr="00514F6F">
                  <w:rPr>
                    <w:rFonts w:eastAsia="MS Mincho" w:cs="Arial"/>
                  </w:rPr>
                  <w:fldChar w:fldCharType="end"/>
                </w:r>
              </w:p>
            </w:tc>
            <w:tc>
              <w:tcPr>
                <w:tcW w:w="3557"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B17C13">
            <w:trPr>
              <w:trHeight w:val="201"/>
            </w:trPr>
            <w:tc>
              <w:tcPr>
                <w:tcW w:w="5834" w:type="dxa"/>
              </w:tcPr>
              <w:p w14:paraId="36494666" w14:textId="40AD0133"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231B8" w:rsidRPr="005F15C8">
                  <w:rPr>
                    <w:rFonts w:eastAsia="MS Mincho" w:cs="Arial"/>
                  </w:rPr>
                  <w:t xml:space="preserve"> Senior Engineer</w:t>
                </w:r>
                <w:r w:rsidR="00C231B8" w:rsidRPr="00514F6F">
                  <w:rPr>
                    <w:rFonts w:eastAsia="MS Mincho" w:cs="Arial"/>
                  </w:rPr>
                  <w:t xml:space="preserve"> </w:t>
                </w:r>
                <w:r w:rsidR="00B17C13">
                  <w:rPr>
                    <w:rFonts w:eastAsia="MS Mincho" w:cs="Arial"/>
                  </w:rPr>
                  <w:t>(</w:t>
                </w:r>
                <w:r w:rsidR="00C231B8">
                  <w:rPr>
                    <w:rFonts w:eastAsia="MS Mincho" w:cs="Arial"/>
                  </w:rPr>
                  <w:t>Civil/Structural</w:t>
                </w:r>
                <w:r w:rsidRPr="00514F6F">
                  <w:rPr>
                    <w:rFonts w:eastAsia="MS Mincho" w:cs="Arial"/>
                  </w:rPr>
                  <w:fldChar w:fldCharType="end"/>
                </w:r>
                <w:r w:rsidR="00B17C13">
                  <w:rPr>
                    <w:rFonts w:eastAsia="MS Mincho" w:cs="Arial"/>
                  </w:rPr>
                  <w:t>)</w:t>
                </w:r>
              </w:p>
            </w:tc>
            <w:tc>
              <w:tcPr>
                <w:tcW w:w="3557"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B17C13">
            <w:trPr>
              <w:trHeight w:val="392"/>
            </w:trPr>
            <w:tc>
              <w:tcPr>
                <w:tcW w:w="5834" w:type="dxa"/>
              </w:tcPr>
              <w:p w14:paraId="6C5D0DDD" w14:textId="3D7A2F52"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F15C8" w:rsidRPr="005F15C8">
                  <w:rPr>
                    <w:rFonts w:eastAsia="MS Mincho" w:cs="Arial"/>
                  </w:rPr>
                  <w:t>Engineer</w:t>
                </w:r>
                <w:r w:rsidR="00C231B8">
                  <w:rPr>
                    <w:rFonts w:eastAsia="MS Mincho" w:cs="Arial"/>
                  </w:rPr>
                  <w:t xml:space="preserve"> </w:t>
                </w:r>
                <w:r w:rsidR="00B17C13">
                  <w:rPr>
                    <w:rFonts w:eastAsia="MS Mincho" w:cs="Arial"/>
                  </w:rPr>
                  <w:t>(</w:t>
                </w:r>
                <w:r w:rsidR="00C231B8">
                  <w:rPr>
                    <w:rFonts w:eastAsia="MS Mincho" w:cs="Arial"/>
                  </w:rPr>
                  <w:t>Civil/Structural</w:t>
                </w:r>
                <w:r w:rsidR="00B17C13">
                  <w:rPr>
                    <w:rFonts w:eastAsia="MS Mincho" w:cs="Arial"/>
                  </w:rPr>
                  <w:t>)</w:t>
                </w:r>
                <w:r w:rsidR="00C231B8" w:rsidRPr="00514F6F">
                  <w:rPr>
                    <w:rFonts w:eastAsia="MS Mincho" w:cs="Arial"/>
                  </w:rPr>
                  <w:t xml:space="preserve"> </w:t>
                </w:r>
                <w:r w:rsidRPr="00514F6F">
                  <w:rPr>
                    <w:rFonts w:eastAsia="MS Mincho" w:cs="Arial"/>
                  </w:rPr>
                  <w:fldChar w:fldCharType="end"/>
                </w:r>
                <w:r w:rsidR="005C24C8">
                  <w:rPr>
                    <w:rFonts w:eastAsia="MS Mincho" w:cs="Arial"/>
                  </w:rPr>
                  <w:t xml:space="preserve"> </w:t>
                </w:r>
              </w:p>
            </w:tc>
            <w:tc>
              <w:tcPr>
                <w:tcW w:w="3557"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B17C13">
            <w:trPr>
              <w:trHeight w:val="388"/>
            </w:trPr>
            <w:tc>
              <w:tcPr>
                <w:tcW w:w="5834" w:type="dxa"/>
              </w:tcPr>
              <w:p w14:paraId="647B5798" w14:textId="77777777" w:rsidR="00552B27" w:rsidRDefault="00F63A5D" w:rsidP="00600170">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E0758">
                  <w:t xml:space="preserve"> Project Supervisor for the Design Process</w:t>
                </w:r>
              </w:p>
              <w:p w14:paraId="3BDA7EE8" w14:textId="5C5D7834" w:rsidR="00552B27" w:rsidRPr="00552B27" w:rsidRDefault="00552B27" w:rsidP="00600170">
                <w:pPr>
                  <w:rPr>
                    <w:rFonts w:eastAsia="MS Mincho" w:cs="Arial"/>
                  </w:rPr>
                </w:pPr>
                <w:r w:rsidRPr="00552B27">
                  <w:rPr>
                    <w:rFonts w:eastAsia="MS Mincho" w:cs="Arial"/>
                  </w:rPr>
                  <w:t>Senior Geotechnical Engineer</w:t>
                </w:r>
                <w:r w:rsidR="003E0758" w:rsidRPr="00514F6F">
                  <w:rPr>
                    <w:rFonts w:eastAsia="MS Mincho" w:cs="Arial"/>
                  </w:rPr>
                  <w:t xml:space="preserve"> </w:t>
                </w:r>
                <w:r w:rsidR="00F63A5D" w:rsidRPr="00514F6F">
                  <w:rPr>
                    <w:rFonts w:eastAsia="MS Mincho" w:cs="Arial"/>
                  </w:rPr>
                  <w:fldChar w:fldCharType="end"/>
                </w:r>
                <w:r w:rsidR="005C24C8">
                  <w:rPr>
                    <w:rFonts w:eastAsia="MS Mincho" w:cs="Arial"/>
                  </w:rPr>
                  <w:t xml:space="preserve"> </w:t>
                </w:r>
              </w:p>
            </w:tc>
            <w:tc>
              <w:tcPr>
                <w:tcW w:w="3557" w:type="dxa"/>
                <w:shd w:val="clear" w:color="auto" w:fill="C0C0C0"/>
              </w:tcPr>
              <w:p w14:paraId="576CC438" w14:textId="77777777" w:rsidR="00552B27" w:rsidRDefault="00F63A5D" w:rsidP="00600170">
                <w:pPr>
                  <w:rPr>
                    <w:rFonts w:eastAsia="MS Mincho" w:cs="Arial"/>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p>
              <w:p w14:paraId="4763D7E0" w14:textId="0C30BA7E" w:rsidR="00552B27" w:rsidRDefault="00552B27" w:rsidP="00600170">
                <w:pPr>
                  <w:rPr>
                    <w:rFonts w:eastAsia="MS Mincho" w:cs="Arial"/>
                  </w:rPr>
                </w:pPr>
                <w:r>
                  <w:rPr>
                    <w:rFonts w:eastAsia="MS Mincho" w:cs="Arial"/>
                  </w:rPr>
                  <w:t>€</w:t>
                </w:r>
              </w:p>
              <w:p w14:paraId="48434F4A" w14:textId="4C14DCF0" w:rsidR="00F63A5D" w:rsidRPr="00947EFC" w:rsidRDefault="00F63A5D" w:rsidP="00600170">
                <w:pPr>
                  <w:rPr>
                    <w:rFonts w:eastAsia="MS Mincho" w:cs="Arial"/>
                    <w:b/>
                  </w:rPr>
                </w:pPr>
                <w:r w:rsidRPr="00326D1B">
                  <w:rPr>
                    <w:rFonts w:eastAsia="MS Mincho" w:cs="Arial"/>
                  </w:rPr>
                  <w:fldChar w:fldCharType="end"/>
                </w:r>
              </w:p>
            </w:tc>
          </w:tr>
          <w:tr w:rsidR="00F63A5D" w:rsidRPr="0067083B" w14:paraId="0557A46E" w14:textId="77777777" w:rsidTr="00B17C13">
            <w:trPr>
              <w:trHeight w:val="388"/>
            </w:trPr>
            <w:tc>
              <w:tcPr>
                <w:tcW w:w="5834" w:type="dxa"/>
              </w:tcPr>
              <w:p w14:paraId="61530E9C" w14:textId="200CBA8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663C7">
                  <w:rPr>
                    <w:rFonts w:eastAsia="MS Mincho" w:cs="Arial"/>
                  </w:rPr>
                  <w:t xml:space="preserve"> Senior Environmental Scientist / Ecologist</w:t>
                </w:r>
                <w:r w:rsidR="007663C7" w:rsidRPr="00514F6F">
                  <w:rPr>
                    <w:rFonts w:eastAsia="MS Mincho" w:cs="Arial"/>
                  </w:rPr>
                  <w:t xml:space="preserve"> </w:t>
                </w:r>
                <w:r w:rsidRPr="00514F6F">
                  <w:rPr>
                    <w:rFonts w:eastAsia="MS Mincho" w:cs="Arial"/>
                  </w:rPr>
                  <w:fldChar w:fldCharType="end"/>
                </w:r>
              </w:p>
            </w:tc>
            <w:tc>
              <w:tcPr>
                <w:tcW w:w="3557"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B17C13">
            <w:trPr>
              <w:trHeight w:val="400"/>
            </w:trPr>
            <w:tc>
              <w:tcPr>
                <w:tcW w:w="5834" w:type="dxa"/>
              </w:tcPr>
              <w:p w14:paraId="0E4BC1B7" w14:textId="75C75591"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1329C">
                  <w:rPr>
                    <w:rFonts w:eastAsia="MS Mincho" w:cs="Arial"/>
                  </w:rPr>
                  <w:t xml:space="preserve"> Environmental Scientist / Ecologist</w:t>
                </w:r>
                <w:r w:rsidR="00E1329C" w:rsidRPr="00514F6F">
                  <w:rPr>
                    <w:rFonts w:eastAsia="MS Mincho" w:cs="Arial"/>
                  </w:rPr>
                  <w:t xml:space="preserve"> </w:t>
                </w:r>
                <w:r w:rsidRPr="00514F6F">
                  <w:rPr>
                    <w:rFonts w:eastAsia="MS Mincho" w:cs="Arial"/>
                  </w:rPr>
                  <w:fldChar w:fldCharType="end"/>
                </w:r>
              </w:p>
            </w:tc>
            <w:tc>
              <w:tcPr>
                <w:tcW w:w="3557"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B17C13">
            <w:trPr>
              <w:trHeight w:val="388"/>
            </w:trPr>
            <w:tc>
              <w:tcPr>
                <w:tcW w:w="5834" w:type="dxa"/>
              </w:tcPr>
              <w:p w14:paraId="57CC581F" w14:textId="370FA46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A307B">
                  <w:rPr>
                    <w:rFonts w:eastAsia="MS Mincho" w:cs="Arial"/>
                  </w:rPr>
                  <w:t xml:space="preserve"> Licensed Archaeologist</w:t>
                </w:r>
                <w:r w:rsidR="00AA307B" w:rsidRPr="00514F6F">
                  <w:rPr>
                    <w:rFonts w:eastAsia="MS Mincho" w:cs="Arial"/>
                  </w:rPr>
                  <w:t xml:space="preserve"> </w:t>
                </w:r>
                <w:r w:rsidRPr="00514F6F">
                  <w:rPr>
                    <w:rFonts w:eastAsia="MS Mincho" w:cs="Arial"/>
                  </w:rPr>
                  <w:fldChar w:fldCharType="end"/>
                </w:r>
              </w:p>
            </w:tc>
            <w:tc>
              <w:tcPr>
                <w:tcW w:w="3557"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B17C13">
            <w:trPr>
              <w:trHeight w:val="388"/>
            </w:trPr>
            <w:tc>
              <w:tcPr>
                <w:tcW w:w="5834" w:type="dxa"/>
              </w:tcPr>
              <w:p w14:paraId="5A56DAA1" w14:textId="766F7E5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3143">
                  <w:rPr>
                    <w:rFonts w:eastAsia="MS Mincho" w:cs="Arial"/>
                  </w:rPr>
                  <w:t xml:space="preserve"> Resident Engineer / </w:t>
                </w:r>
                <w:r w:rsidR="000E5552">
                  <w:t>Site Supervisor</w:t>
                </w:r>
                <w:r w:rsidRPr="00514F6F">
                  <w:rPr>
                    <w:rFonts w:eastAsia="MS Mincho" w:cs="Arial"/>
                  </w:rPr>
                  <w:fldChar w:fldCharType="end"/>
                </w:r>
              </w:p>
            </w:tc>
            <w:tc>
              <w:tcPr>
                <w:tcW w:w="3557"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B17C13">
            <w:trPr>
              <w:trHeight w:val="388"/>
            </w:trPr>
            <w:tc>
              <w:tcPr>
                <w:tcW w:w="5834" w:type="dxa"/>
              </w:tcPr>
              <w:p w14:paraId="59AA5BB9" w14:textId="7722148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07257">
                  <w:rPr>
                    <w:rFonts w:eastAsia="MS Mincho" w:cs="Arial"/>
                  </w:rPr>
                  <w:t xml:space="preserve"> Engineering Technician / CAD</w:t>
                </w:r>
                <w:r w:rsidR="00507257" w:rsidRPr="00514F6F">
                  <w:rPr>
                    <w:rFonts w:eastAsia="MS Mincho" w:cs="Arial"/>
                  </w:rPr>
                  <w:t xml:space="preserve"> </w:t>
                </w:r>
                <w:r w:rsidRPr="00514F6F">
                  <w:rPr>
                    <w:rFonts w:eastAsia="MS Mincho" w:cs="Arial"/>
                  </w:rPr>
                  <w:fldChar w:fldCharType="end"/>
                </w:r>
              </w:p>
            </w:tc>
            <w:tc>
              <w:tcPr>
                <w:tcW w:w="3557"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B17C13">
            <w:trPr>
              <w:trHeight w:val="400"/>
            </w:trPr>
            <w:tc>
              <w:tcPr>
                <w:tcW w:w="5834" w:type="dxa"/>
              </w:tcPr>
              <w:p w14:paraId="3D7EE308" w14:textId="1BB5089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A1F30">
                  <w:t xml:space="preserve"> Quantity Surveyor / Cost Manager</w:t>
                </w:r>
                <w:r w:rsidR="00BA1F30" w:rsidRPr="00514F6F">
                  <w:rPr>
                    <w:rFonts w:eastAsia="MS Mincho" w:cs="Arial"/>
                  </w:rPr>
                  <w:t xml:space="preserve"> </w:t>
                </w:r>
                <w:r w:rsidRPr="00514F6F">
                  <w:rPr>
                    <w:rFonts w:eastAsia="MS Mincho" w:cs="Arial"/>
                  </w:rPr>
                  <w:fldChar w:fldCharType="end"/>
                </w:r>
              </w:p>
            </w:tc>
            <w:tc>
              <w:tcPr>
                <w:tcW w:w="3557"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B17C13">
            <w:trPr>
              <w:trHeight w:val="388"/>
            </w:trPr>
            <w:tc>
              <w:tcPr>
                <w:tcW w:w="5834" w:type="dxa"/>
              </w:tcPr>
              <w:p w14:paraId="5403FD61" w14:textId="1B61AB9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C62B6">
                  <w:t xml:space="preserve"> Landscape Architect</w:t>
                </w:r>
                <w:r w:rsidR="00EC62B6" w:rsidRPr="00514F6F">
                  <w:rPr>
                    <w:rFonts w:eastAsia="MS Mincho" w:cs="Arial"/>
                  </w:rPr>
                  <w:t xml:space="preserve"> </w:t>
                </w:r>
                <w:r w:rsidRPr="00514F6F">
                  <w:rPr>
                    <w:rFonts w:eastAsia="MS Mincho" w:cs="Arial"/>
                  </w:rPr>
                  <w:fldChar w:fldCharType="end"/>
                </w:r>
              </w:p>
            </w:tc>
            <w:tc>
              <w:tcPr>
                <w:tcW w:w="3557"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FD1867"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6B0113E0"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41669">
        <w:rPr>
          <w:rFonts w:cs="Arial"/>
        </w:rPr>
        <w:t>120</w:t>
      </w:r>
      <w:r w:rsidR="00806D71">
        <w:rPr>
          <w:rFonts w:cs="Arial"/>
        </w:rPr>
        <w:t xml:space="preserve">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w:t>
      </w:r>
      <w:r w:rsidRPr="000B3487">
        <w:rPr>
          <w:rFonts w:cs="Arial"/>
        </w:rPr>
        <w:lastRenderedPageBreak/>
        <w:t xml:space="preserve">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8552AC7"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F4234">
              <w:rPr>
                <w:rFonts w:cs="Arial"/>
                <w:noProof/>
              </w:rPr>
              <w:t>Offaly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339EED4"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D4BA8" w:rsidRPr="00CD4BA8">
              <w:rPr>
                <w:rFonts w:cs="Arial"/>
                <w:noProof/>
              </w:rPr>
              <w:t>057 9357403</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16C0B7C5"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D4BA8" w:rsidRPr="00CD4BA8">
              <w:rPr>
                <w:rFonts w:cs="Arial"/>
              </w:rPr>
              <w:t>environment@offalycoco.ie</w:t>
            </w:r>
            <w:r w:rsidR="00CD4BA8">
              <w:rPr>
                <w:rFonts w:cs="Arial"/>
              </w:rPr>
              <w:t> </w:t>
            </w:r>
            <w:r w:rsidR="00CD4BA8">
              <w:rPr>
                <w:rFonts w:cs="Arial"/>
              </w:rPr>
              <w:t> </w:t>
            </w:r>
            <w:r w:rsidR="00CD4BA8">
              <w:rPr>
                <w:rFonts w:cs="Arial"/>
              </w:rPr>
              <w:t> </w:t>
            </w:r>
            <w:r w:rsidR="00CD4BA8">
              <w:rPr>
                <w:rFonts w:cs="Arial"/>
              </w:rPr>
              <w:t> </w:t>
            </w:r>
            <w:r w:rsidR="00CD4BA8">
              <w:rPr>
                <w:rFonts w:cs="Arial"/>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43BD11A2"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F4234">
              <w:rPr>
                <w:rFonts w:cs="Arial"/>
                <w:noProof/>
              </w:rPr>
              <w:t>Paul Browne</w:t>
            </w:r>
            <w:r w:rsidR="00196EC9">
              <w:rPr>
                <w:rFonts w:cs="Arial"/>
                <w:noProof/>
              </w:rPr>
              <w:t xml:space="preserve"> Senior</w:t>
            </w:r>
            <w:r w:rsidR="0097274D">
              <w:rPr>
                <w:rFonts w:cs="Arial"/>
                <w:noProof/>
              </w:rPr>
              <w:t xml:space="preserve"> </w:t>
            </w:r>
            <w:r w:rsidR="00CF4234">
              <w:rPr>
                <w:rFonts w:cs="Arial"/>
                <w:noProof/>
              </w:rPr>
              <w:t>Executive Engineer</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2AD730C1"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71054C" w:rsidRPr="0071054C">
              <w:rPr>
                <w:rFonts w:cs="Arial"/>
                <w:noProof/>
              </w:rPr>
              <w:t>0</w:t>
            </w:r>
            <w:r w:rsidR="001541AB" w:rsidRPr="001541AB">
              <w:rPr>
                <w:rFonts w:cs="Arial"/>
                <w:noProof/>
              </w:rPr>
              <w:t>57</w:t>
            </w:r>
            <w:r w:rsidR="001541AB">
              <w:rPr>
                <w:rFonts w:cs="Arial"/>
                <w:noProof/>
              </w:rPr>
              <w:t xml:space="preserve"> </w:t>
            </w:r>
            <w:r w:rsidR="001541AB" w:rsidRPr="001541AB">
              <w:rPr>
                <w:rFonts w:cs="Arial"/>
                <w:noProof/>
              </w:rPr>
              <w:t xml:space="preserve">9357403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0297990C"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D4BA8" w:rsidRPr="00CD4BA8">
              <w:rPr>
                <w:rFonts w:cs="Arial"/>
              </w:rPr>
              <w:t>environment@offalycoco.ie</w:t>
            </w:r>
            <w:r w:rsidR="00CD4BA8">
              <w:rPr>
                <w:rFonts w:cs="Arial"/>
              </w:rPr>
              <w:t> </w:t>
            </w:r>
            <w:r w:rsidR="00CD4BA8">
              <w:rPr>
                <w:rFonts w:cs="Arial"/>
              </w:rPr>
              <w:t> </w:t>
            </w:r>
            <w:r w:rsidR="00CD4BA8">
              <w:rPr>
                <w:rFonts w:cs="Arial"/>
              </w:rPr>
              <w:t> </w:t>
            </w:r>
            <w:r w:rsidR="00CD4BA8">
              <w:rPr>
                <w:rFonts w:cs="Arial"/>
              </w:rPr>
              <w:t> </w:t>
            </w:r>
            <w:r w:rsidR="00CD4BA8">
              <w:rPr>
                <w:rFonts w:cs="Arial"/>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6E84E7F3"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sidR="00F84D51">
              <w:rPr>
                <w:rFonts w:cs="Arial"/>
                <w:noProof/>
              </w:rPr>
              <w:t>As per Form of Tender</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2959F39A"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sidR="00F84D51">
              <w:rPr>
                <w:rFonts w:cs="Arial"/>
                <w:noProof/>
              </w:rPr>
              <w:t>As per Form of Tender</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68ABA626" w:rsidR="00610E29" w:rsidRDefault="00610E29" w:rsidP="002A7D4F">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D9239E" w:rsidRPr="00D9239E">
              <w:rPr>
                <w:rFonts w:cs="Arial"/>
                <w:noProof/>
              </w:rPr>
              <w:t>The Role of Engineering and Environmental Consultants for the Rahan Flood Relief Scheme, Tullybeg, Rahan, Co. Offaly – c.430m of reinforced concrete flood defence wall on the right bank of the River Clodiagh to design crest levels of 49.5–49.7mOD, with embankment tie-ins as required at the WWTP and the Rahan Bridge parapet, land drainage, tree removal, landscaping and reinstatement works.</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5679E165"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F84D51" w:rsidRPr="00F84D51">
              <w:rPr>
                <w:rFonts w:cs="Arial"/>
                <w:noProof/>
              </w:rPr>
              <w:t xml:space="preserve"> As issued by </w:t>
            </w:r>
            <w:r w:rsidR="00EE33DE">
              <w:rPr>
                <w:rFonts w:cs="Arial"/>
                <w:noProof/>
              </w:rPr>
              <w:t>Offaly</w:t>
            </w:r>
            <w:r w:rsidR="00F84D51" w:rsidRPr="00F84D51">
              <w:rPr>
                <w:rFonts w:cs="Arial"/>
                <w:noProof/>
              </w:rPr>
              <w:t xml:space="preserve"> Co</w:t>
            </w:r>
            <w:r w:rsidR="00F84D51">
              <w:rPr>
                <w:rFonts w:cs="Arial"/>
                <w:noProof/>
              </w:rPr>
              <w:t>unty</w:t>
            </w:r>
            <w:r w:rsidR="00F84D51" w:rsidRPr="00F84D51">
              <w:rPr>
                <w:rFonts w:cs="Arial"/>
                <w:noProof/>
              </w:rPr>
              <w:t xml:space="preserve"> Co</w:t>
            </w:r>
            <w:r w:rsidR="00F84D51">
              <w:rPr>
                <w:rFonts w:cs="Arial"/>
                <w:noProof/>
              </w:rPr>
              <w:t>uncil</w:t>
            </w:r>
            <w:r w:rsidR="00F84D51" w:rsidRPr="00F84D51">
              <w:rPr>
                <w:rFonts w:cs="Arial"/>
                <w:noProof/>
              </w:rPr>
              <w:t xml:space="preserve"> including </w:t>
            </w:r>
            <w:r w:rsidR="00F84D51">
              <w:rPr>
                <w:rFonts w:cs="Arial"/>
                <w:noProof/>
              </w:rPr>
              <w:t xml:space="preserve">any/all </w:t>
            </w:r>
            <w:r w:rsidR="00F84D51" w:rsidRPr="00F84D51">
              <w:rPr>
                <w:rFonts w:cs="Arial"/>
                <w:noProof/>
              </w:rPr>
              <w:t>post</w:t>
            </w:r>
            <w:r w:rsidR="00F84D51">
              <w:rPr>
                <w:rFonts w:cs="Arial"/>
                <w:noProof/>
              </w:rPr>
              <w:t xml:space="preserve"> </w:t>
            </w:r>
            <w:r w:rsidR="00F84D51" w:rsidRPr="00F84D51">
              <w:rPr>
                <w:rFonts w:cs="Arial"/>
                <w:noProof/>
              </w:rPr>
              <w:t>tender clarifications</w:t>
            </w:r>
            <w:r w:rsidR="00F84D51">
              <w:rPr>
                <w:rFonts w:cs="Arial"/>
                <w:noProof/>
              </w:rPr>
              <w:t xml:space="preserve"> requested</w:t>
            </w:r>
            <w:r w:rsidR="00F84D51" w:rsidRPr="00F84D51">
              <w:rPr>
                <w:rFonts w:cs="Arial"/>
                <w:noProof/>
              </w:rPr>
              <w:t xml:space="preserve">.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0E701FB3"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84D51">
              <w:rPr>
                <w:rFonts w:cs="Arial"/>
                <w:noProof/>
              </w:rPr>
              <w:t>As provided</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500C3284"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06D71" w:rsidRPr="00806D71">
              <w:rPr>
                <w:rFonts w:cs="Arial"/>
              </w:rPr>
              <w:t>Volume A (Works Requirements — Consultant’s Brief, RFRS-TD-A Rev 2); Volume B (Form of Tender and Schedules, comprising this completed FTS9 v1.10); Volume C (Pricing Document RFRS-TD-B3 Rev 3) as completed by the Consultant; and the reports, drawings and appendices issued with the tender documents. Volume D (Additional Information) and Volume E (Suitability Documentation, comprising the Suitability Assessment Questionnaire QC2 and its Appendices) are included for identification only and are not Contract documents.</w:t>
            </w:r>
            <w:r w:rsidR="00806D71">
              <w:rPr>
                <w:rFonts w:cs="Arial"/>
              </w:rPr>
              <w:t> </w:t>
            </w:r>
            <w:r w:rsidR="00806D71">
              <w:rPr>
                <w:rFonts w:cs="Arial"/>
              </w:rPr>
              <w:t> </w:t>
            </w:r>
            <w:r w:rsidR="00806D71">
              <w:rPr>
                <w:rFonts w:cs="Arial"/>
              </w:rPr>
              <w:t> </w:t>
            </w:r>
            <w:r w:rsidR="00806D71">
              <w:rPr>
                <w:rFonts w:cs="Arial"/>
              </w:rPr>
              <w:t> </w:t>
            </w:r>
            <w:r w:rsidR="00806D71">
              <w:rPr>
                <w:rFonts w:cs="Arial"/>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1B93CDD9"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C93FD4">
              <w:rPr>
                <w:rFonts w:cs="Arial"/>
              </w:rPr>
              <w:t>2,000</w:t>
            </w:r>
            <w:r w:rsidR="00F97E69">
              <w:rPr>
                <w:rFonts w:cs="Arial"/>
              </w:rPr>
              <w:t>.00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161E01F1"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C93FD4">
              <w:rPr>
                <w:rFonts w:cs="Arial"/>
              </w:rPr>
              <w:t>10,000</w:t>
            </w:r>
            <w:r w:rsidR="00F97E69">
              <w:rPr>
                <w:rFonts w:cs="Arial"/>
                <w:noProof/>
              </w:rPr>
              <w:t>.00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03E2110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355612" w:rsidRPr="00355612">
              <w:rPr>
                <w:rFonts w:cs="Arial"/>
                <w:noProof/>
              </w:rPr>
              <w:t>Any Change Order above these thresholds requires the prior written approval of the Client.</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13557C4"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84D51">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F84D51">
              <w:rPr>
                <w:rFonts w:cs="Arial"/>
                <w:noProof/>
              </w:rPr>
              <w:t>00</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98780C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84D51">
              <w:rPr>
                <w:rFonts w:cs="Arial"/>
                <w:noProof/>
              </w:rPr>
              <w:t>1</w:t>
            </w:r>
            <w:r w:rsidR="00C566AF">
              <w:rPr>
                <w:rFonts w:cs="Arial"/>
                <w:noProof/>
              </w:rPr>
              <w:t>,500,000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703CD4E8"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67BA6B27"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230B91" w:rsidRPr="00230B91">
              <w:rPr>
                <w:rFonts w:cs="Arial"/>
                <w:noProof/>
              </w:rPr>
              <w:t>certified substantial completion of the Project works or, where the Project works are delivered other than under a construction contract, the date of the Client’s written confirmation of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4FD842BE"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05D8E1FF"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C93FD4">
              <w:rPr>
                <w:rFonts w:cs="Arial"/>
              </w:rPr>
              <w:t>5,00</w:t>
            </w:r>
            <w:r w:rsidR="00C566AF">
              <w:rPr>
                <w:rFonts w:cs="Arial"/>
                <w:noProof/>
              </w:rPr>
              <w:t>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1982F41"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393190F9"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C566AF">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D50938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821127F"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7B62B72"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CF09A3F"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9D7B67" w:rsidRPr="009D7B67">
        <w:rPr>
          <w:rFonts w:ascii="Arial" w:hAnsi="Arial" w:cs="Arial"/>
          <w:noProof/>
          <w:sz w:val="20"/>
          <w:szCs w:val="20"/>
          <w:lang w:val="en-IE"/>
        </w:rPr>
        <w:t>ECB+8%</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541E3D2C"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C566AF">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539A8CB"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240C53AC"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A63FE" w:rsidRPr="00AA63FE">
              <w:rPr>
                <w:rFonts w:cs="Arial"/>
                <w:noProof/>
              </w:rPr>
              <w:t>Drawings (</w:t>
            </w:r>
            <w:r w:rsidR="00C22EF1">
              <w:rPr>
                <w:rFonts w:cs="Arial"/>
                <w:noProof/>
              </w:rPr>
              <w:t xml:space="preserve">PDF &amp; </w:t>
            </w:r>
            <w:r w:rsidR="00AA63FE" w:rsidRPr="00AA63FE">
              <w:rPr>
                <w:rFonts w:cs="Arial"/>
                <w:noProof/>
              </w:rPr>
              <w:t>Revit/ACAD), Calculations, Reports</w:t>
            </w:r>
            <w:r w:rsidR="00C22EF1">
              <w:rPr>
                <w:rFonts w:cs="Arial"/>
                <w:noProof/>
              </w:rPr>
              <w:t>, Surveys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DEF9710"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A63FE" w:rsidRPr="00AA63FE">
                    <w:rPr>
                      <w:rFonts w:cs="Arial"/>
                      <w:noProof/>
                    </w:rPr>
                    <w:t>without limitation, the construction, completion, reconstruction, modification, repair o</w:t>
                  </w:r>
                  <w:r w:rsidR="00BC2178">
                    <w:rPr>
                      <w:rFonts w:cs="Arial"/>
                      <w:noProof/>
                    </w:rPr>
                    <w:t>f</w:t>
                  </w:r>
                  <w:r w:rsidR="00AA63FE" w:rsidRPr="00AA63FE">
                    <w:rPr>
                      <w:rFonts w:cs="Arial"/>
                      <w:noProof/>
                    </w:rPr>
                    <w:t xml:space="preserve"> </w:t>
                  </w:r>
                  <w:r w:rsidR="00FC1179">
                    <w:rPr>
                      <w:rFonts w:cs="Arial"/>
                      <w:noProof/>
                    </w:rPr>
                    <w:t>flood relief schemes</w:t>
                  </w:r>
                  <w:r w:rsidR="00AA63FE" w:rsidRPr="00AA63FE">
                    <w:rPr>
                      <w:rFonts w:cs="Arial"/>
                      <w:noProof/>
                    </w:rPr>
                    <w:t xml:space="preserve"> and associated works including services, access, etc.</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15F59B2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C367BB">
                    <w:rPr>
                      <w:rFonts w:cs="Arial"/>
                      <w:noProof/>
                    </w:rPr>
                    <w:t>Flood Relief Schemes</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666058E5"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C566AF">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85CDC04"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6D98A284"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C566AF">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25E52673" w14:textId="77777777" w:rsidR="00C566AF" w:rsidRDefault="00610E29" w:rsidP="00610E29">
            <w:pPr>
              <w:pStyle w:val="Tabletext"/>
              <w:keepNext/>
              <w:spacing w:after="0"/>
              <w:ind w:right="340"/>
              <w:rPr>
                <w:noProof/>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C566AF" w:rsidRPr="00C566AF">
              <w:rPr>
                <w:noProof/>
                <w:color w:val="000000"/>
              </w:rPr>
              <w:t xml:space="preserve">Conciliation process, </w:t>
            </w:r>
          </w:p>
          <w:p w14:paraId="4FAB4518" w14:textId="6A3B806F" w:rsidR="00C566AF" w:rsidRDefault="00C566AF" w:rsidP="00610E29">
            <w:pPr>
              <w:pStyle w:val="Tabletext"/>
              <w:keepNext/>
              <w:spacing w:after="0"/>
              <w:ind w:right="340"/>
              <w:rPr>
                <w:noProof/>
                <w:color w:val="000000"/>
              </w:rPr>
            </w:pPr>
            <w:r>
              <w:rPr>
                <w:noProof/>
                <w:color w:val="000000"/>
              </w:rPr>
              <w:t>I</w:t>
            </w:r>
            <w:r w:rsidRPr="00C566AF">
              <w:rPr>
                <w:noProof/>
                <w:color w:val="000000"/>
              </w:rPr>
              <w:t xml:space="preserve">f </w:t>
            </w:r>
            <w:r>
              <w:rPr>
                <w:noProof/>
                <w:color w:val="000000"/>
              </w:rPr>
              <w:t xml:space="preserve">this is </w:t>
            </w:r>
            <w:r w:rsidRPr="00C566AF">
              <w:rPr>
                <w:noProof/>
                <w:color w:val="000000"/>
              </w:rPr>
              <w:t xml:space="preserve">unsuccessful then </w:t>
            </w:r>
            <w:r>
              <w:rPr>
                <w:noProof/>
                <w:color w:val="000000"/>
              </w:rPr>
              <w:t>proceed to A</w:t>
            </w:r>
            <w:r w:rsidRPr="00C566AF">
              <w:rPr>
                <w:noProof/>
                <w:color w:val="000000"/>
              </w:rPr>
              <w:t xml:space="preserve">rbitration process. </w:t>
            </w:r>
          </w:p>
          <w:p w14:paraId="62DE66DF" w14:textId="1E488F88" w:rsidR="00610E29" w:rsidRDefault="00C566AF" w:rsidP="00610E29">
            <w:pPr>
              <w:pStyle w:val="Tabletext"/>
              <w:keepNext/>
              <w:spacing w:after="0"/>
              <w:ind w:right="340"/>
              <w:rPr>
                <w:color w:val="000000"/>
              </w:rPr>
            </w:pPr>
            <w:r>
              <w:rPr>
                <w:noProof/>
                <w:color w:val="000000"/>
              </w:rPr>
              <w:t xml:space="preserve">Both the </w:t>
            </w:r>
            <w:r w:rsidRPr="00C566AF">
              <w:rPr>
                <w:noProof/>
                <w:color w:val="000000"/>
              </w:rPr>
              <w:t xml:space="preserve">Conciliator and </w:t>
            </w:r>
            <w:r>
              <w:rPr>
                <w:noProof/>
                <w:color w:val="000000"/>
              </w:rPr>
              <w:t xml:space="preserve">the </w:t>
            </w:r>
            <w:r w:rsidRPr="00C566AF">
              <w:rPr>
                <w:noProof/>
                <w:color w:val="000000"/>
              </w:rPr>
              <w:t>Arbitrator to be agreed between parties.</w:t>
            </w:r>
            <w:r w:rsidR="00610E29">
              <w:rPr>
                <w:color w:val="000000"/>
              </w:rPr>
              <w:fldChar w:fldCharType="end"/>
            </w:r>
            <w:bookmarkEnd w:id="64"/>
            <w:r w:rsidR="00610E29">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435827E2"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C566AF">
        <w:rPr>
          <w:rFonts w:ascii="Arial" w:hAnsi="Arial"/>
          <w:noProof/>
          <w:color w:val="000000"/>
          <w:sz w:val="20"/>
        </w:rPr>
        <w:t>President of SCSI</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ACA8CE6"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C566AF">
              <w:rPr>
                <w:rFonts w:cs="Arial"/>
                <w:color w:val="000000"/>
              </w:rPr>
              <w:t> </w:t>
            </w:r>
            <w:r w:rsidR="00C566AF">
              <w:rPr>
                <w:rFonts w:cs="Arial"/>
                <w:color w:val="000000"/>
              </w:rPr>
              <w:t> </w:t>
            </w:r>
            <w:r w:rsidR="00C566AF">
              <w:rPr>
                <w:rFonts w:cs="Arial"/>
                <w:color w:val="000000"/>
              </w:rPr>
              <w:t> </w:t>
            </w:r>
            <w:r w:rsidR="00C566AF">
              <w:rPr>
                <w:rFonts w:cs="Arial"/>
                <w:color w:val="000000"/>
              </w:rPr>
              <w:t> </w:t>
            </w:r>
            <w:r w:rsidR="00C566AF">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1127C606"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2"/>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54980C9B"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6F351D9"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3050370D"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33F91E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9B8E2AB"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F97E69">
              <w:rPr>
                <w:rFonts w:ascii="Arial" w:hAnsi="Arial" w:cs="Arial"/>
                <w:b w:val="0"/>
                <w:noProof/>
                <w:color w:val="000000"/>
                <w:sz w:val="20"/>
                <w:szCs w:val="20"/>
              </w:rPr>
              <w:t>N/A</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660A0D91"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0563ED">
                      <w:rPr>
                        <w:rFonts w:cs="Arial"/>
                        <w:color w:val="000000"/>
                      </w:rPr>
                      <w:t>C</w:t>
                    </w:r>
                    <w:r w:rsidR="00DD4839">
                      <w:rPr>
                        <w:rFonts w:cs="Arial"/>
                        <w:noProof/>
                        <w:color w:val="000000"/>
                      </w:rPr>
                      <w:t>ompleted</w:t>
                    </w:r>
                    <w:r w:rsidR="000563ED">
                      <w:rPr>
                        <w:rFonts w:cs="Arial"/>
                        <w:noProof/>
                        <w:color w:val="000000"/>
                      </w:rPr>
                      <w:t xml:space="preserve"> not part of this commission</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0EA83942"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AA63FE">
                      <w:rPr>
                        <w:rFonts w:cs="Arial"/>
                        <w:color w:val="000000"/>
                      </w:rPr>
                      <w:t> </w:t>
                    </w:r>
                    <w:r w:rsidR="00AA63FE">
                      <w:rPr>
                        <w:rFonts w:cs="Arial"/>
                        <w:color w:val="000000"/>
                      </w:rPr>
                      <w:t> </w:t>
                    </w:r>
                    <w:r w:rsidR="00AA63FE">
                      <w:rPr>
                        <w:rFonts w:cs="Arial"/>
                        <w:color w:val="000000"/>
                      </w:rPr>
                      <w:t> </w:t>
                    </w:r>
                    <w:r w:rsidR="00AA63FE">
                      <w:rPr>
                        <w:rFonts w:cs="Arial"/>
                        <w:color w:val="000000"/>
                      </w:rPr>
                      <w:t> </w:t>
                    </w:r>
                    <w:r w:rsidR="00AA63FE">
                      <w:rPr>
                        <w:rFonts w:cs="Arial"/>
                        <w:color w:val="000000"/>
                      </w:rPr>
                      <w:t> </w:t>
                    </w:r>
                    <w:r>
                      <w:rPr>
                        <w:rFonts w:cs="Arial"/>
                        <w:color w:val="000000"/>
                      </w:rPr>
                      <w:fldChar w:fldCharType="end"/>
                    </w:r>
                    <w:bookmarkEnd w:id="85"/>
                  </w:p>
                </w:tc>
                <w:tc>
                  <w:tcPr>
                    <w:tcW w:w="1320" w:type="dxa"/>
                    <w:shd w:val="clear" w:color="auto" w:fill="E6E6E6"/>
                  </w:tcPr>
                  <w:p w14:paraId="69A85676" w14:textId="74B0249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F97E69">
                      <w:rPr>
                        <w:rFonts w:cs="Arial"/>
                        <w:noProof/>
                        <w:color w:val="000000"/>
                      </w:rPr>
                      <w:t>0</w:t>
                    </w:r>
                    <w:r>
                      <w:rPr>
                        <w:rFonts w:cs="Arial"/>
                        <w:color w:val="000000"/>
                      </w:rPr>
                      <w:fldChar w:fldCharType="end"/>
                    </w:r>
                    <w:bookmarkEnd w:id="86"/>
                  </w:p>
                </w:tc>
                <w:tc>
                  <w:tcPr>
                    <w:tcW w:w="1100" w:type="dxa"/>
                    <w:shd w:val="clear" w:color="auto" w:fill="E6E6E6"/>
                  </w:tcPr>
                  <w:p w14:paraId="7A09D96F" w14:textId="6485A112"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97E69">
                      <w:rPr>
                        <w:rFonts w:cs="Arial"/>
                        <w:noProof/>
                        <w:color w:val="000000"/>
                      </w:rPr>
                      <w:t>0</w:t>
                    </w:r>
                    <w:r>
                      <w:rPr>
                        <w:rFonts w:cs="Arial"/>
                        <w:color w:val="000000"/>
                      </w:rPr>
                      <w:fldChar w:fldCharType="end"/>
                    </w:r>
                  </w:p>
                </w:tc>
                <w:tc>
                  <w:tcPr>
                    <w:tcW w:w="1320" w:type="dxa"/>
                    <w:shd w:val="clear" w:color="auto" w:fill="E6E6E6"/>
                  </w:tcPr>
                  <w:p w14:paraId="66E77F18" w14:textId="6FE22D39"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F97E69">
                      <w:rPr>
                        <w:rFonts w:cs="Arial"/>
                        <w:noProof/>
                        <w:color w:val="000000"/>
                      </w:rPr>
                      <w:t>0</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3113F4D9"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EE6B0A" w:rsidRPr="00EE6B0A">
              <w:rPr>
                <w:rFonts w:ascii="Arial" w:hAnsi="Arial" w:cs="Arial"/>
                <w:b w:val="0"/>
                <w:color w:val="000000"/>
                <w:sz w:val="20"/>
                <w:szCs w:val="20"/>
              </w:rPr>
              <w:t xml:space="preserve">Stage </w:t>
            </w:r>
            <w:r w:rsidR="005279F1">
              <w:rPr>
                <w:rFonts w:ascii="Arial" w:hAnsi="Arial" w:cs="Arial"/>
                <w:b w:val="0"/>
                <w:color w:val="000000"/>
                <w:sz w:val="20"/>
                <w:szCs w:val="20"/>
              </w:rPr>
              <w:t>(ii)</w:t>
            </w:r>
            <w:r w:rsidR="00EE6B0A" w:rsidRPr="00EE6B0A">
              <w:rPr>
                <w:rFonts w:ascii="Arial" w:hAnsi="Arial" w:cs="Arial"/>
                <w:b w:val="0"/>
                <w:color w:val="000000"/>
                <w:sz w:val="20"/>
                <w:szCs w:val="20"/>
              </w:rPr>
              <w:t xml:space="preserve"> – Statutory Consent Process and Detailed Design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61E8A1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3F6ACC68"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A92EF5" w:rsidRPr="00A92EF5">
              <w:rPr>
                <w:rFonts w:cs="Arial"/>
                <w:color w:val="000000"/>
              </w:rPr>
              <w:t>Stage (ii) Statutory Consent Process and Detailed Design [total of Sub-Stages (ii a) and (ii b)]</w:t>
            </w:r>
            <w:r>
              <w:rPr>
                <w:rFonts w:cs="Arial"/>
                <w:color w:val="000000"/>
              </w:rPr>
              <w:fldChar w:fldCharType="end"/>
            </w:r>
            <w:bookmarkEnd w:id="89"/>
          </w:p>
        </w:tc>
        <w:bookmarkStart w:id="90" w:name="Text104"/>
        <w:tc>
          <w:tcPr>
            <w:tcW w:w="1430" w:type="dxa"/>
            <w:shd w:val="clear" w:color="auto" w:fill="E6E6E6"/>
          </w:tcPr>
          <w:p w14:paraId="448AEFD6" w14:textId="050B61AE"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 xml:space="preserve"> </w:t>
            </w:r>
            <w:r w:rsidR="00FC7FD0">
              <w:rPr>
                <w:rFonts w:cs="Arial"/>
                <w:noProof/>
                <w:color w:val="000000"/>
                <w:szCs w:val="16"/>
              </w:rPr>
              <w:t>1</w:t>
            </w:r>
            <w:r w:rsidR="005279F1">
              <w:rPr>
                <w:rFonts w:cs="Arial"/>
                <w:noProof/>
                <w:color w:val="000000"/>
                <w:szCs w:val="16"/>
              </w:rPr>
              <w:t>0</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53D8A60A" w:rsidR="00610E29" w:rsidRDefault="00610E29" w:rsidP="00360EC6">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14184A" w:rsidRPr="0014184A">
              <w:rPr>
                <w:rFonts w:cs="Arial"/>
                <w:color w:val="000000"/>
              </w:rPr>
              <w:t>All services and deliverables as set out in Volume A. The Stage is subject to the Gateway Approvals at Section 4.10 of Volume A, which are conditions precedent.</w:t>
            </w:r>
            <w:r>
              <w:rPr>
                <w:rFonts w:cs="Arial"/>
                <w:color w:val="000000"/>
              </w:rPr>
              <w:fldChar w:fldCharType="end"/>
            </w:r>
            <w:bookmarkEnd w:id="91"/>
          </w:p>
        </w:tc>
        <w:tc>
          <w:tcPr>
            <w:tcW w:w="1320" w:type="dxa"/>
            <w:shd w:val="clear" w:color="auto" w:fill="E6E6E6"/>
          </w:tcPr>
          <w:p w14:paraId="59974F08" w14:textId="53345E9F"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7A212F">
              <w:rPr>
                <w:rFonts w:cs="Arial"/>
                <w:color w:val="000000"/>
              </w:rPr>
              <w:t>60</w:t>
            </w:r>
            <w:r>
              <w:rPr>
                <w:rFonts w:cs="Arial"/>
                <w:color w:val="000000"/>
              </w:rPr>
              <w:fldChar w:fldCharType="end"/>
            </w:r>
            <w:bookmarkEnd w:id="92"/>
            <w:r>
              <w:rPr>
                <w:rFonts w:cs="Arial"/>
                <w:color w:val="000000"/>
              </w:rPr>
              <w:t>%</w:t>
            </w:r>
          </w:p>
        </w:tc>
        <w:tc>
          <w:tcPr>
            <w:tcW w:w="1100" w:type="dxa"/>
            <w:shd w:val="clear" w:color="auto" w:fill="E6E6E6"/>
          </w:tcPr>
          <w:p w14:paraId="1CBFD999" w14:textId="1EB5BD8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070B8772" w14:textId="25665486"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F97E69">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3E6802ED" w14:textId="6AE0DB1B" w:rsidR="00A161C1" w:rsidRPr="00AA63FE" w:rsidRDefault="00610E29" w:rsidP="00A161C1">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D55A7">
                      <w:rPr>
                        <w:rFonts w:ascii="Consolas" w:eastAsia="Consolas" w:hAnsi="Consolas" w:cs="Consolas"/>
                        <w:sz w:val="17"/>
                        <w:szCs w:val="17"/>
                      </w:rPr>
                      <w:t>The Tenderer gives a single fixed-price lump sum for the whole of the Services, Stages (ii) to (v). That sum is the Contract Sum. Each Stage Fee is the percentage of the Total Fee tabled above applied to the Contract Sum</w:t>
                    </w:r>
                  </w:p>
                  <w:p w14:paraId="23FE4849" w14:textId="374506B4" w:rsidR="00610E29" w:rsidRDefault="00A161C1" w:rsidP="00A161C1">
                    <w:pPr>
                      <w:pStyle w:val="Tabletext"/>
                      <w:keepNext/>
                      <w:spacing w:before="40" w:after="40"/>
                      <w:rPr>
                        <w:rFonts w:eastAsia="MS Mincho" w:cs="Arial"/>
                        <w:color w:val="000000"/>
                      </w:rPr>
                    </w:pPr>
                    <w:r>
                      <w:rPr>
                        <w:rFonts w:cs="Arial"/>
                        <w:noProof/>
                        <w:color w:val="000000"/>
                      </w:rPr>
                      <w:t xml:space="preserve">Ref: Works Requirements (Volume A) and Instructions to Tenderers. </w:t>
                    </w:r>
                    <w:r w:rsidR="00610E29">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8E8CD7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51125110"/>
              <w:placeholder>
                <w:docPart w:val="C9173E16482F4AAA861BAB01E3D3704B"/>
              </w:placeholder>
              <w15:repeatingSectionItem/>
            </w:sdtPr>
            <w:sdtEndPr/>
            <w:sdtContent>
              <w:tr w:rsidR="00507C23" w14:paraId="1C8C57CE" w14:textId="77777777" w:rsidTr="00610E29">
                <w:tc>
                  <w:tcPr>
                    <w:tcW w:w="2147" w:type="dxa"/>
                    <w:shd w:val="clear" w:color="auto" w:fill="E6E6E6"/>
                    <w:tcMar>
                      <w:left w:w="57" w:type="dxa"/>
                      <w:right w:w="57" w:type="dxa"/>
                    </w:tcMar>
                  </w:tcPr>
                  <w:p w14:paraId="71A656DB" w14:textId="51753719" w:rsidR="00507C23" w:rsidRDefault="00507C23" w:rsidP="00714C34">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xml:space="preserve"> </w:t>
                    </w:r>
                    <w:r>
                      <w:rPr>
                        <w:rFonts w:cs="Arial"/>
                        <w:color w:val="000000"/>
                      </w:rPr>
                      <w:fldChar w:fldCharType="end"/>
                    </w:r>
                  </w:p>
                </w:tc>
                <w:tc>
                  <w:tcPr>
                    <w:tcW w:w="1430" w:type="dxa"/>
                    <w:shd w:val="clear" w:color="auto" w:fill="E6E6E6"/>
                  </w:tcPr>
                  <w:p w14:paraId="155EFF5B" w14:textId="77777777" w:rsidR="00507C23" w:rsidRDefault="00507C23"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876F9D5" w14:textId="77777777" w:rsidR="00507C23" w:rsidRDefault="00507C23"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5B4DEE" w14:textId="77777777" w:rsidR="00507C23" w:rsidRDefault="00507C23"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4C94627" w14:textId="77777777" w:rsidR="00507C23" w:rsidRDefault="00507C23"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9523D4" w14:textId="77C0F40E" w:rsidR="00507C23" w:rsidRDefault="00507C23"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4F19F42C"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1C7886">
              <w:rPr>
                <w:rFonts w:cs="Arial"/>
                <w:b/>
                <w:color w:val="000000"/>
              </w:rPr>
              <w:t>Statutory Consent Process</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494C77CF"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43FB0">
              <w:rPr>
                <w:rFonts w:cs="Arial"/>
                <w:color w:val="000000"/>
              </w:rPr>
              <w:t xml:space="preserve">Sub-Stage </w:t>
            </w:r>
            <w:r w:rsidR="007F5BDE">
              <w:rPr>
                <w:rFonts w:cs="Arial"/>
                <w:color w:val="000000"/>
              </w:rPr>
              <w:t>(ii</w:t>
            </w:r>
            <w:r w:rsidR="00DB02C1">
              <w:rPr>
                <w:rFonts w:cs="Arial"/>
                <w:color w:val="000000"/>
              </w:rPr>
              <w:t xml:space="preserve"> </w:t>
            </w:r>
            <w:r w:rsidR="007F5BDE">
              <w:rPr>
                <w:rFonts w:cs="Arial"/>
                <w:color w:val="000000"/>
              </w:rPr>
              <w:t>a)</w:t>
            </w:r>
            <w:r w:rsidR="00900B22">
              <w:rPr>
                <w:rFonts w:cs="Arial"/>
                <w:color w:val="000000"/>
              </w:rPr>
              <w:t xml:space="preserve"> </w:t>
            </w:r>
            <w:r w:rsidR="00900B22">
              <w:rPr>
                <w:rFonts w:cs="Arial"/>
                <w:noProof/>
                <w:color w:val="000000"/>
              </w:rPr>
              <w:t xml:space="preserve">statutory Consent Process </w:t>
            </w:r>
            <w:r w:rsidR="00E35655">
              <w:rPr>
                <w:rFonts w:cs="Arial"/>
                <w:noProof/>
                <w:color w:val="000000"/>
              </w:rPr>
              <w:t xml:space="preserve">                    </w:t>
            </w:r>
            <w:r w:rsidR="0039518C" w:rsidRPr="0039518C">
              <w:rPr>
                <w:rFonts w:cs="Arial"/>
                <w:noProof/>
                <w:color w:val="000000"/>
              </w:rPr>
              <w:t xml:space="preserve">As detailed in Volume A - </w:t>
            </w:r>
            <w:r w:rsidR="00A92EF5" w:rsidRPr="00A92EF5">
              <w:rPr>
                <w:rFonts w:cs="Arial"/>
                <w:noProof/>
                <w:color w:val="000000"/>
              </w:rPr>
              <w:t>Project Brief and scope of services</w:t>
            </w:r>
            <w:r>
              <w:rPr>
                <w:rFonts w:cs="Arial"/>
                <w:color w:val="000000"/>
              </w:rPr>
              <w:fldChar w:fldCharType="end"/>
            </w:r>
          </w:p>
        </w:tc>
        <w:tc>
          <w:tcPr>
            <w:tcW w:w="1430" w:type="dxa"/>
            <w:shd w:val="clear" w:color="auto" w:fill="E6E6E6"/>
          </w:tcPr>
          <w:p w14:paraId="2AC77BF7" w14:textId="12873E62"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D162F">
              <w:rPr>
                <w:rFonts w:ascii="Arial" w:eastAsia="MS Mincho" w:hAnsi="Arial" w:cs="Arial"/>
                <w:b w:val="0"/>
                <w:color w:val="000000"/>
                <w:sz w:val="20"/>
                <w:szCs w:val="16"/>
              </w:rPr>
              <w:t>6</w:t>
            </w:r>
            <w:r>
              <w:rPr>
                <w:rFonts w:ascii="Arial" w:eastAsia="MS Mincho" w:hAnsi="Arial" w:cs="Arial"/>
                <w:b w:val="0"/>
                <w:color w:val="000000"/>
                <w:sz w:val="20"/>
                <w:szCs w:val="16"/>
              </w:rPr>
              <w:fldChar w:fldCharType="end"/>
            </w:r>
          </w:p>
        </w:tc>
        <w:tc>
          <w:tcPr>
            <w:tcW w:w="2090" w:type="dxa"/>
            <w:shd w:val="clear" w:color="auto" w:fill="E6E6E6"/>
          </w:tcPr>
          <w:p w14:paraId="41EB7125" w14:textId="293B7589" w:rsidR="00610E29" w:rsidRDefault="00610E29" w:rsidP="000C0B2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sidRPr="0014184A">
              <w:rPr>
                <w:rFonts w:cs="Arial"/>
                <w:color w:val="000000"/>
              </w:rPr>
              <w:t>All services and deliverables as set out in Volume A. The Stage is subject to the Gateway Approvals at Section 4.10 of Volume A, which are conditions precedent.</w:t>
            </w:r>
            <w:r>
              <w:rPr>
                <w:rFonts w:cs="Arial"/>
                <w:color w:val="000000"/>
              </w:rPr>
              <w:fldChar w:fldCharType="end"/>
            </w:r>
          </w:p>
        </w:tc>
        <w:tc>
          <w:tcPr>
            <w:tcW w:w="1320" w:type="dxa"/>
            <w:shd w:val="clear" w:color="auto" w:fill="E6E6E6"/>
          </w:tcPr>
          <w:p w14:paraId="00607E0C" w14:textId="7A165231" w:rsidR="00610E29" w:rsidRDefault="00610E29" w:rsidP="0067395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A212F">
              <w:rPr>
                <w:rFonts w:cs="Arial"/>
                <w:color w:val="000000"/>
              </w:rPr>
              <w:t>32</w:t>
            </w:r>
            <w:r>
              <w:rPr>
                <w:rFonts w:cs="Arial"/>
                <w:color w:val="000000"/>
              </w:rPr>
              <w:fldChar w:fldCharType="end"/>
            </w:r>
          </w:p>
        </w:tc>
        <w:tc>
          <w:tcPr>
            <w:tcW w:w="1100" w:type="dxa"/>
            <w:shd w:val="clear" w:color="auto" w:fill="E6E6E6"/>
          </w:tcPr>
          <w:p w14:paraId="10D05187" w14:textId="29D2EAE1" w:rsidR="00610E29" w:rsidRDefault="00610E29" w:rsidP="0067395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22D4603E" w14:textId="7D51687E" w:rsidR="00610E29" w:rsidRDefault="00610E29" w:rsidP="0067395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41646">
              <w:rPr>
                <w:rFonts w:cs="Arial"/>
                <w:color w:val="000000"/>
              </w:rPr>
              <w:t> </w:t>
            </w:r>
            <w:r w:rsidR="00D41646">
              <w:rPr>
                <w:rFonts w:cs="Arial"/>
                <w:color w:val="000000"/>
              </w:rPr>
              <w:t> </w:t>
            </w:r>
            <w:r w:rsidR="00D41646">
              <w:rPr>
                <w:rFonts w:cs="Arial"/>
                <w:color w:val="000000"/>
              </w:rPr>
              <w:t> </w:t>
            </w:r>
            <w:r w:rsidR="00D41646">
              <w:rPr>
                <w:rFonts w:cs="Arial"/>
                <w:color w:val="000000"/>
              </w:rPr>
              <w:t> </w:t>
            </w:r>
            <w:r w:rsidR="00D41646">
              <w:rPr>
                <w:rFonts w:cs="Arial"/>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3B36BD25"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2A7D4F">
              <w:rPr>
                <w:rFonts w:cs="Arial"/>
                <w:b/>
                <w:noProof/>
                <w:color w:val="000000"/>
              </w:rPr>
              <w:t>Detailed design</w:t>
            </w:r>
            <w:r w:rsidR="00F82B9B">
              <w:rPr>
                <w:rFonts w:cs="Arial"/>
                <w:b/>
                <w:noProof/>
                <w:color w:val="000000"/>
              </w:rPr>
              <w:t xml:space="preserve"> and Works </w:t>
            </w:r>
            <w:r w:rsidR="00971D87">
              <w:rPr>
                <w:rFonts w:cs="Arial"/>
                <w:b/>
                <w:noProof/>
                <w:color w:val="000000"/>
              </w:rPr>
              <w:t>Package</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47E3FE13"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36CA2" w:rsidRPr="00E36CA2">
              <w:rPr>
                <w:rFonts w:cs="Arial"/>
                <w:color w:val="000000"/>
              </w:rPr>
              <w:t xml:space="preserve">Sub-Stage (ii </w:t>
            </w:r>
            <w:r w:rsidR="00E36CA2">
              <w:rPr>
                <w:rFonts w:cs="Arial"/>
                <w:color w:val="000000"/>
              </w:rPr>
              <w:t>b</w:t>
            </w:r>
            <w:r w:rsidR="00E36CA2" w:rsidRPr="00E36CA2">
              <w:rPr>
                <w:rFonts w:cs="Arial"/>
                <w:color w:val="000000"/>
              </w:rPr>
              <w:t>) Detailed design and Works Package</w:t>
            </w:r>
            <w:r w:rsidR="00E36CA2">
              <w:rPr>
                <w:rFonts w:cs="Arial"/>
                <w:color w:val="000000"/>
              </w:rPr>
              <w:t xml:space="preserve">        </w:t>
            </w:r>
            <w:r w:rsidR="00E36CA2" w:rsidRPr="00E36CA2">
              <w:rPr>
                <w:rFonts w:cs="Arial"/>
                <w:noProof/>
                <w:color w:val="000000"/>
              </w:rPr>
              <w:t xml:space="preserve">As detailed in Volume A - </w:t>
            </w:r>
            <w:r w:rsidR="00A92EF5">
              <w:rPr>
                <w:rFonts w:cs="Arial"/>
                <w:noProof/>
                <w:color w:val="000000"/>
              </w:rPr>
              <w:t>Project</w:t>
            </w:r>
            <w:r w:rsidR="00E36CA2" w:rsidRPr="00E36CA2">
              <w:rPr>
                <w:rFonts w:cs="Arial"/>
                <w:noProof/>
                <w:color w:val="000000"/>
              </w:rPr>
              <w:t xml:space="preserve"> Brief</w:t>
            </w:r>
            <w:r w:rsidR="00A92EF5">
              <w:rPr>
                <w:rFonts w:cs="Arial"/>
                <w:noProof/>
                <w:color w:val="000000"/>
              </w:rPr>
              <w:t xml:space="preserve"> and scope of services</w:t>
            </w:r>
            <w:r>
              <w:rPr>
                <w:rFonts w:cs="Arial"/>
                <w:color w:val="000000"/>
              </w:rPr>
              <w:fldChar w:fldCharType="end"/>
            </w:r>
          </w:p>
        </w:tc>
        <w:tc>
          <w:tcPr>
            <w:tcW w:w="1430" w:type="dxa"/>
            <w:shd w:val="clear" w:color="auto" w:fill="E6E6E6"/>
          </w:tcPr>
          <w:p w14:paraId="12842F08" w14:textId="14A3D11C"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45CD3">
              <w:rPr>
                <w:rFonts w:ascii="Arial" w:eastAsia="MS Mincho" w:hAnsi="Arial" w:cs="Arial"/>
                <w:b w:val="0"/>
                <w:color w:val="000000"/>
                <w:sz w:val="20"/>
                <w:szCs w:val="16"/>
              </w:rPr>
              <w:t>4</w:t>
            </w:r>
            <w:r>
              <w:rPr>
                <w:rFonts w:ascii="Arial" w:eastAsia="MS Mincho" w:hAnsi="Arial" w:cs="Arial"/>
                <w:b w:val="0"/>
                <w:color w:val="000000"/>
                <w:sz w:val="20"/>
                <w:szCs w:val="16"/>
              </w:rPr>
              <w:fldChar w:fldCharType="end"/>
            </w:r>
          </w:p>
        </w:tc>
        <w:tc>
          <w:tcPr>
            <w:tcW w:w="2090" w:type="dxa"/>
            <w:shd w:val="clear" w:color="auto" w:fill="E6E6E6"/>
          </w:tcPr>
          <w:p w14:paraId="740D05E4" w14:textId="085622A5" w:rsidR="00610E29" w:rsidRDefault="00610E29" w:rsidP="00DD182B">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sidRPr="0014184A">
              <w:rPr>
                <w:rFonts w:cs="Arial"/>
                <w:color w:val="000000"/>
              </w:rPr>
              <w:t>All services and deliverables as set out in Volume A. The Stage is subject to the Gateway Approvals at Section 4.10 of Volume A, which are conditions precedent.</w:t>
            </w:r>
            <w:r>
              <w:rPr>
                <w:rFonts w:cs="Arial"/>
                <w:color w:val="000000"/>
              </w:rPr>
              <w:fldChar w:fldCharType="end"/>
            </w:r>
          </w:p>
        </w:tc>
        <w:tc>
          <w:tcPr>
            <w:tcW w:w="1320" w:type="dxa"/>
            <w:shd w:val="clear" w:color="auto" w:fill="E6E6E6"/>
          </w:tcPr>
          <w:p w14:paraId="32A800AD" w14:textId="00CF36C3"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A212F">
              <w:rPr>
                <w:rFonts w:cs="Arial"/>
                <w:color w:val="000000"/>
              </w:rPr>
              <w:t>28</w:t>
            </w:r>
            <w:r>
              <w:rPr>
                <w:rFonts w:cs="Arial"/>
                <w:color w:val="000000"/>
              </w:rPr>
              <w:fldChar w:fldCharType="end"/>
            </w:r>
          </w:p>
        </w:tc>
        <w:tc>
          <w:tcPr>
            <w:tcW w:w="1100" w:type="dxa"/>
            <w:shd w:val="clear" w:color="auto" w:fill="E6E6E6"/>
          </w:tcPr>
          <w:p w14:paraId="722EC8A2" w14:textId="08C90BEE"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320" w:type="dxa"/>
            <w:shd w:val="clear" w:color="auto" w:fill="E6E6E6"/>
          </w:tcPr>
          <w:p w14:paraId="07D3DC40" w14:textId="0C045D1C"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41646">
              <w:rPr>
                <w:rFonts w:cs="Arial"/>
                <w:color w:val="000000"/>
              </w:rPr>
              <w:t> </w:t>
            </w:r>
            <w:r w:rsidR="00D41646">
              <w:rPr>
                <w:rFonts w:cs="Arial"/>
                <w:color w:val="000000"/>
              </w:rPr>
              <w:t> </w:t>
            </w:r>
            <w:r w:rsidR="00D41646">
              <w:rPr>
                <w:rFonts w:cs="Arial"/>
                <w:color w:val="000000"/>
              </w:rPr>
              <w:t> </w:t>
            </w:r>
            <w:r w:rsidR="00D41646">
              <w:rPr>
                <w:rFonts w:cs="Arial"/>
                <w:color w:val="000000"/>
              </w:rPr>
              <w:t> </w:t>
            </w:r>
            <w:r w:rsidR="00D41646">
              <w:rPr>
                <w:rFonts w:cs="Arial"/>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563ACE72"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50BFB8FD" w:rsidR="00610E29" w:rsidRDefault="00610E29" w:rsidP="00DD182B">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320" w:type="dxa"/>
                    <w:shd w:val="clear" w:color="auto" w:fill="E6E6E6"/>
                  </w:tcPr>
                  <w:p w14:paraId="4D61D352" w14:textId="7EA6E7AC"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3AC87136"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r>
            </w:sdtContent>
          </w:sdt>
          <w:sdt>
            <w:sdtPr>
              <w:rPr>
                <w:rFonts w:cs="Arial"/>
                <w:color w:val="000000"/>
              </w:rPr>
              <w:id w:val="-2110341566"/>
              <w:placeholder>
                <w:docPart w:val="9EE6F68D7BD844D49F1834161CAE6E79"/>
              </w:placeholder>
              <w15:repeatingSectionItem/>
            </w:sdtPr>
            <w:sdtEndPr/>
            <w:sdtContent>
              <w:tr w:rsidR="00DD182B" w14:paraId="412201D4" w14:textId="77777777" w:rsidTr="00610E29">
                <w:trPr>
                  <w:tblHeader/>
                </w:trPr>
                <w:tc>
                  <w:tcPr>
                    <w:tcW w:w="2147" w:type="dxa"/>
                    <w:shd w:val="clear" w:color="auto" w:fill="E6E6E6"/>
                    <w:tcMar>
                      <w:left w:w="57" w:type="dxa"/>
                      <w:right w:w="57" w:type="dxa"/>
                    </w:tcMar>
                  </w:tcPr>
                  <w:p w14:paraId="22C0B901" w14:textId="77777777" w:rsidR="00DD182B" w:rsidRDefault="00DD182B"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686191A" w14:textId="77777777" w:rsidR="00DD182B" w:rsidRDefault="00DD182B"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E37EE85" w14:textId="449B7AD6" w:rsidR="00DD182B" w:rsidRDefault="00DD182B" w:rsidP="00212213">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t xml:space="preserve"> </w:t>
                    </w:r>
                    <w:r>
                      <w:rPr>
                        <w:rFonts w:cs="Arial"/>
                        <w:color w:val="000000"/>
                      </w:rPr>
                      <w:fldChar w:fldCharType="end"/>
                    </w:r>
                  </w:p>
                </w:tc>
                <w:tc>
                  <w:tcPr>
                    <w:tcW w:w="1320" w:type="dxa"/>
                    <w:shd w:val="clear" w:color="auto" w:fill="E6E6E6"/>
                  </w:tcPr>
                  <w:p w14:paraId="32C63803" w14:textId="7C43DDD5" w:rsidR="00DD182B" w:rsidRDefault="00DD182B"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213">
                      <w:rPr>
                        <w:rFonts w:cs="Arial"/>
                        <w:color w:val="000000"/>
                      </w:rPr>
                      <w:t> </w:t>
                    </w:r>
                    <w:r w:rsidR="00212213">
                      <w:rPr>
                        <w:rFonts w:cs="Arial"/>
                        <w:color w:val="000000"/>
                      </w:rPr>
                      <w:t> </w:t>
                    </w:r>
                    <w:r w:rsidR="00212213">
                      <w:rPr>
                        <w:rFonts w:cs="Arial"/>
                        <w:color w:val="000000"/>
                      </w:rPr>
                      <w:t> </w:t>
                    </w:r>
                    <w:r w:rsidR="00212213">
                      <w:rPr>
                        <w:rFonts w:cs="Arial"/>
                        <w:color w:val="000000"/>
                      </w:rPr>
                      <w:t> </w:t>
                    </w:r>
                    <w:r w:rsidR="00212213">
                      <w:rPr>
                        <w:rFonts w:cs="Arial"/>
                        <w:color w:val="000000"/>
                      </w:rPr>
                      <w:t> </w:t>
                    </w:r>
                    <w:r>
                      <w:rPr>
                        <w:rFonts w:cs="Arial"/>
                        <w:color w:val="000000"/>
                      </w:rPr>
                      <w:fldChar w:fldCharType="end"/>
                    </w:r>
                  </w:p>
                </w:tc>
                <w:tc>
                  <w:tcPr>
                    <w:tcW w:w="1100" w:type="dxa"/>
                    <w:shd w:val="clear" w:color="auto" w:fill="E6E6E6"/>
                  </w:tcPr>
                  <w:p w14:paraId="795FA0CE" w14:textId="0817A4A1" w:rsidR="00DD182B" w:rsidRDefault="00DD182B"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64A8F73E" w14:textId="30866F62" w:rsidR="00DD182B" w:rsidRDefault="00DD182B"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2213">
                      <w:rPr>
                        <w:rFonts w:cs="Arial"/>
                        <w:color w:val="000000"/>
                      </w:rPr>
                      <w:t> </w:t>
                    </w:r>
                    <w:r w:rsidR="00212213">
                      <w:rPr>
                        <w:rFonts w:cs="Arial"/>
                        <w:color w:val="000000"/>
                      </w:rPr>
                      <w:t> </w:t>
                    </w:r>
                    <w:r w:rsidR="00212213">
                      <w:rPr>
                        <w:rFonts w:cs="Arial"/>
                        <w:color w:val="000000"/>
                      </w:rPr>
                      <w:t> </w:t>
                    </w:r>
                    <w:r w:rsidR="00212213">
                      <w:rPr>
                        <w:rFonts w:cs="Arial"/>
                        <w:color w:val="000000"/>
                      </w:rPr>
                      <w:t> </w:t>
                    </w:r>
                    <w:r w:rsidR="00212213">
                      <w:rPr>
                        <w:rFonts w:cs="Arial"/>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1E83AD8A"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212213">
              <w:rPr>
                <w:rFonts w:cs="Arial"/>
                <w:b/>
                <w:color w:val="000000"/>
              </w:rPr>
              <w:t>Not Used</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D90EE6D"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2FC9E425"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A7D4F">
              <w:rPr>
                <w:rFonts w:cs="Arial"/>
                <w:color w:val="000000"/>
              </w:rPr>
              <w:t> </w:t>
            </w:r>
            <w:r w:rsidR="002A7D4F">
              <w:rPr>
                <w:rFonts w:cs="Arial"/>
                <w:color w:val="000000"/>
              </w:rPr>
              <w:t> </w:t>
            </w:r>
            <w:r w:rsidR="002A7D4F">
              <w:rPr>
                <w:rFonts w:cs="Arial"/>
                <w:color w:val="000000"/>
              </w:rPr>
              <w:t> </w:t>
            </w:r>
            <w:r w:rsidR="002A7D4F">
              <w:rPr>
                <w:rFonts w:cs="Arial"/>
                <w:color w:val="000000"/>
              </w:rPr>
              <w:t> </w:t>
            </w:r>
            <w:r w:rsidR="002A7D4F">
              <w:rPr>
                <w:rFonts w:cs="Arial"/>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6C504C89"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2"/>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5A1DA5E3"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97274D" w:rsidRPr="0097274D">
              <w:rPr>
                <w:noProof/>
              </w:rPr>
              <w:t>Construction Works Procurement — NOT INCLUDED IN THIS COMMISSION</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23E3836"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14FE31BF" w14:textId="2C97D719" w:rsidR="00DD182B" w:rsidRPr="00DD182B" w:rsidRDefault="00610E29" w:rsidP="00DD182B">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p>
          <w:p w14:paraId="0B3DB770" w14:textId="304AA69C" w:rsidR="00610E29" w:rsidRDefault="00DD182B" w:rsidP="0097274D">
            <w:pPr>
              <w:pStyle w:val="Tabletext"/>
              <w:keepNext/>
              <w:spacing w:before="40" w:after="40"/>
              <w:rPr>
                <w:rFonts w:eastAsia="MS Mincho" w:cs="Arial"/>
                <w:color w:val="000000"/>
              </w:rPr>
            </w:pPr>
            <w:r w:rsidRPr="00DD182B">
              <w:rPr>
                <w:rFonts w:cs="Arial"/>
                <w:noProof/>
                <w:color w:val="000000"/>
              </w:rPr>
              <w:t xml:space="preserve"> </w:t>
            </w:r>
            <w:r w:rsidR="00610E29">
              <w:rPr>
                <w:rFonts w:cs="Arial"/>
                <w:color w:val="000000"/>
              </w:rPr>
              <w:fldChar w:fldCharType="end"/>
            </w:r>
          </w:p>
        </w:tc>
        <w:tc>
          <w:tcPr>
            <w:tcW w:w="1430" w:type="dxa"/>
            <w:shd w:val="clear" w:color="auto" w:fill="E6E6E6"/>
          </w:tcPr>
          <w:p w14:paraId="59B2FB5C" w14:textId="72FBEA64"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50541" w:rsidRPr="00050541">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0F2AAB57" w:rsidR="00610E29" w:rsidRDefault="00610E29" w:rsidP="00B444A1">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sidRPr="00DD182B">
              <w:rPr>
                <w:rFonts w:cs="Arial"/>
                <w:color w:val="000000"/>
              </w:rPr>
              <w:t xml:space="preserve"> </w:t>
            </w:r>
            <w:r>
              <w:rPr>
                <w:rFonts w:cs="Arial"/>
                <w:color w:val="000000"/>
              </w:rPr>
              <w:fldChar w:fldCharType="end"/>
            </w:r>
          </w:p>
        </w:tc>
        <w:tc>
          <w:tcPr>
            <w:tcW w:w="1320" w:type="dxa"/>
            <w:shd w:val="clear" w:color="auto" w:fill="E6E6E6"/>
          </w:tcPr>
          <w:p w14:paraId="3D8FC8BA" w14:textId="61297998" w:rsidR="00610E29" w:rsidRDefault="00610E29" w:rsidP="002A7D4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7274D" w:rsidRPr="0097274D">
              <w:rPr>
                <w:rFonts w:cs="Arial"/>
                <w:color w:val="000000"/>
              </w:rPr>
              <w:t>Nil — not included in this Commission</w:t>
            </w:r>
            <w:r>
              <w:rPr>
                <w:rFonts w:cs="Arial"/>
                <w:color w:val="000000"/>
              </w:rPr>
              <w:fldChar w:fldCharType="end"/>
            </w:r>
          </w:p>
        </w:tc>
        <w:tc>
          <w:tcPr>
            <w:tcW w:w="1100" w:type="dxa"/>
            <w:shd w:val="clear" w:color="auto" w:fill="E6E6E6"/>
          </w:tcPr>
          <w:p w14:paraId="50146AC6" w14:textId="1C512055"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3A511AA7" w14:textId="7243DB8D"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4D51B6A7" w:rsidR="00610E29" w:rsidRDefault="00610E29" w:rsidP="00DD182B">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320" w:type="dxa"/>
                    <w:shd w:val="clear" w:color="auto" w:fill="E6E6E6"/>
                  </w:tcPr>
                  <w:p w14:paraId="6DA4AECE" w14:textId="68162500"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0AA9E7C1"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sidR="00DD182B">
                      <w:rPr>
                        <w:rFonts w:cs="Arial"/>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47B10A0"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2498736E"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8A3CA9" w:rsidRPr="008A3CA9">
              <w:rPr>
                <w:noProof/>
                <w:color w:val="FF0000"/>
              </w:rPr>
              <w:t>Construction</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320E618B"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1A60EE9D" w14:textId="39C01C22" w:rsidR="0097274D" w:rsidRPr="0097274D" w:rsidRDefault="00610E29" w:rsidP="0097274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97274D" w:rsidRPr="0097274D">
              <w:rPr>
                <w:rFonts w:eastAsia="MS Mincho" w:cs="Arial"/>
                <w:color w:val="000000"/>
              </w:rPr>
              <w:t xml:space="preserve">The construction works are delivered by OPW direct labour. The Consultant provides technical support, design authority, PSDP services </w:t>
            </w:r>
            <w:r w:rsidR="00D80844">
              <w:rPr>
                <w:rFonts w:eastAsia="MS Mincho" w:cs="Arial"/>
                <w:color w:val="000000"/>
              </w:rPr>
              <w:t xml:space="preserve">hold points release </w:t>
            </w:r>
            <w:r w:rsidR="0097274D" w:rsidRPr="0097274D">
              <w:rPr>
                <w:rFonts w:eastAsia="MS Mincho" w:cs="Arial"/>
                <w:color w:val="000000"/>
              </w:rPr>
              <w:t>and site attendance. There is no works contract to administer and no Employer’s Representative role.</w:t>
            </w:r>
          </w:p>
          <w:p w14:paraId="13AECE8F" w14:textId="3B24262E" w:rsidR="0097274D" w:rsidRPr="0097274D" w:rsidRDefault="00D47A10" w:rsidP="0097274D">
            <w:pPr>
              <w:pStyle w:val="Tabletext"/>
              <w:keepNext/>
              <w:spacing w:before="40" w:after="40"/>
              <w:rPr>
                <w:rFonts w:eastAsia="MS Mincho" w:cs="Arial"/>
                <w:color w:val="000000"/>
              </w:rPr>
            </w:pPr>
            <w:r w:rsidRPr="00D47A10">
              <w:rPr>
                <w:rFonts w:eastAsia="MS Mincho" w:cs="Arial"/>
                <w:color w:val="000000"/>
              </w:rPr>
              <w:t>Paid as 27% of the Total Fee, recorded at Item B of the Pricing Document (Volume C).</w:t>
            </w:r>
          </w:p>
          <w:p w14:paraId="368D19CB" w14:textId="10AAB940" w:rsidR="00610E29" w:rsidRDefault="0014184A" w:rsidP="0097274D">
            <w:pPr>
              <w:pStyle w:val="Tabletext"/>
              <w:keepNext/>
              <w:spacing w:before="40" w:after="40"/>
              <w:rPr>
                <w:rFonts w:eastAsia="MS Mincho" w:cs="Arial"/>
                <w:color w:val="000000"/>
              </w:rPr>
            </w:pPr>
            <w:r w:rsidRPr="0014184A">
              <w:rPr>
                <w:rFonts w:eastAsia="MS Mincho" w:cs="Arial"/>
                <w:color w:val="000000"/>
              </w:rPr>
              <w:t>All services and deliverables as set out in Volume A. The Stage is subject to the Gateway Approvals at Section 4.10 of Volume A, which are conditions precedent.</w:t>
            </w:r>
            <w:r w:rsidR="00610E29">
              <w:rPr>
                <w:rFonts w:eastAsia="MS Mincho" w:cs="Arial"/>
                <w:color w:val="000000"/>
              </w:rPr>
              <w:fldChar w:fldCharType="end"/>
            </w:r>
            <w:bookmarkEnd w:id="101"/>
          </w:p>
        </w:tc>
        <w:tc>
          <w:tcPr>
            <w:tcW w:w="1546" w:type="dxa"/>
            <w:gridSpan w:val="2"/>
            <w:shd w:val="clear" w:color="auto" w:fill="E6E6E6"/>
          </w:tcPr>
          <w:p w14:paraId="5E233EB6" w14:textId="73318C68"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D162F">
              <w:rPr>
                <w:rFonts w:ascii="Arial" w:eastAsia="MS Mincho" w:hAnsi="Arial" w:cs="Arial"/>
                <w:b w:val="0"/>
                <w:color w:val="000000"/>
                <w:sz w:val="20"/>
                <w:szCs w:val="16"/>
              </w:rPr>
              <w:t>9 months</w:t>
            </w:r>
            <w:r>
              <w:rPr>
                <w:rFonts w:ascii="Arial" w:eastAsia="MS Mincho" w:hAnsi="Arial" w:cs="Arial"/>
                <w:b w:val="0"/>
                <w:color w:val="000000"/>
                <w:sz w:val="20"/>
                <w:szCs w:val="16"/>
              </w:rPr>
              <w:fldChar w:fldCharType="end"/>
            </w:r>
          </w:p>
        </w:tc>
        <w:tc>
          <w:tcPr>
            <w:tcW w:w="2090" w:type="dxa"/>
            <w:shd w:val="clear" w:color="auto" w:fill="E6E6E6"/>
          </w:tcPr>
          <w:p w14:paraId="0929AE47" w14:textId="49D7480D" w:rsidR="00610E29" w:rsidRDefault="00610E29" w:rsidP="00DD182B">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sidRPr="0014184A">
              <w:rPr>
                <w:rFonts w:cs="Arial"/>
                <w:color w:val="000000"/>
              </w:rPr>
              <w:t>All services and deliverables as set out in Volume A. The Stage is subject to the Gateway Approvals at Section 4.10 of Volume A, which are conditions precedent.</w:t>
            </w:r>
            <w:r w:rsidR="0014184A">
              <w:rPr>
                <w:rFonts w:cs="Arial"/>
                <w:color w:val="000000"/>
              </w:rPr>
              <w:t> </w:t>
            </w:r>
            <w:r w:rsidR="0014184A">
              <w:rPr>
                <w:rFonts w:cs="Arial"/>
                <w:color w:val="000000"/>
              </w:rPr>
              <w:t> </w:t>
            </w:r>
            <w:r w:rsidR="0014184A">
              <w:rPr>
                <w:rFonts w:cs="Arial"/>
                <w:color w:val="000000"/>
              </w:rPr>
              <w:t> </w:t>
            </w:r>
            <w:r w:rsidR="0014184A">
              <w:rPr>
                <w:rFonts w:cs="Arial"/>
                <w:color w:val="000000"/>
              </w:rPr>
              <w:t> </w:t>
            </w:r>
            <w:r w:rsidR="0014184A">
              <w:rPr>
                <w:rFonts w:cs="Arial"/>
                <w:color w:val="000000"/>
              </w:rPr>
              <w:t> </w:t>
            </w:r>
            <w:r>
              <w:rPr>
                <w:rFonts w:cs="Arial"/>
                <w:color w:val="000000"/>
              </w:rPr>
              <w:fldChar w:fldCharType="end"/>
            </w:r>
          </w:p>
        </w:tc>
        <w:tc>
          <w:tcPr>
            <w:tcW w:w="1320" w:type="dxa"/>
            <w:shd w:val="clear" w:color="auto" w:fill="E6E6E6"/>
          </w:tcPr>
          <w:p w14:paraId="1F0F8B53" w14:textId="4FA2116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Pr>
                <w:rFonts w:cs="Arial"/>
                <w:color w:val="000000"/>
              </w:rPr>
              <w:t>27</w:t>
            </w:r>
            <w:r>
              <w:rPr>
                <w:rFonts w:cs="Arial"/>
                <w:color w:val="000000"/>
              </w:rPr>
              <w:fldChar w:fldCharType="end"/>
            </w:r>
          </w:p>
        </w:tc>
        <w:tc>
          <w:tcPr>
            <w:tcW w:w="1100" w:type="dxa"/>
            <w:shd w:val="clear" w:color="auto" w:fill="E6E6E6"/>
          </w:tcPr>
          <w:p w14:paraId="45562E92" w14:textId="77777777" w:rsidR="00D80844" w:rsidRPr="00D80844" w:rsidRDefault="00610E29" w:rsidP="00D80844">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proofErr w:type="gramStart"/>
            <w:r w:rsidR="00D80844" w:rsidRPr="00D80844">
              <w:rPr>
                <w:rFonts w:cs="Arial"/>
                <w:color w:val="000000"/>
              </w:rPr>
              <w:t>:[</w:t>
            </w:r>
            <w:proofErr w:type="gramEnd"/>
            <w:r w:rsidR="00D80844" w:rsidRPr="00D80844">
              <w:rPr>
                <w:rFonts w:cs="Arial"/>
                <w:color w:val="000000"/>
              </w:rPr>
              <w:t>as Pricing Document Item B]. Suspension: 5.</w:t>
            </w:r>
          </w:p>
          <w:p w14:paraId="3260A51A" w14:textId="16457BE5" w:rsidR="00610E29" w:rsidRDefault="00D80844" w:rsidP="00D80844">
            <w:pPr>
              <w:keepNext/>
              <w:spacing w:before="40" w:after="40"/>
              <w:jc w:val="center"/>
              <w:rPr>
                <w:rFonts w:cs="Arial"/>
                <w:color w:val="000000"/>
              </w:rPr>
            </w:pPr>
            <w:r w:rsidRPr="00D80844">
              <w:rPr>
                <w:rFonts w:cs="Arial"/>
                <w:color w:val="000000"/>
              </w:rPr>
              <w:t>     </w:t>
            </w:r>
            <w:r w:rsidR="00610E29">
              <w:rPr>
                <w:rFonts w:cs="Arial"/>
                <w:color w:val="000000"/>
              </w:rPr>
              <w:fldChar w:fldCharType="end"/>
            </w:r>
          </w:p>
        </w:tc>
        <w:tc>
          <w:tcPr>
            <w:tcW w:w="1320" w:type="dxa"/>
            <w:shd w:val="clear" w:color="auto" w:fill="E6E6E6"/>
          </w:tcPr>
          <w:p w14:paraId="40AAA7E5" w14:textId="36708711"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C4714">
              <w:rPr>
                <w:rFonts w:cs="Arial"/>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6606765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25907">
                      <w:t xml:space="preserve"> </w:t>
                    </w:r>
                    <w:r>
                      <w:rPr>
                        <w:rFonts w:cs="Arial"/>
                        <w:color w:val="000000"/>
                      </w:rPr>
                      <w:fldChar w:fldCharType="end"/>
                    </w:r>
                  </w:p>
                </w:tc>
                <w:tc>
                  <w:tcPr>
                    <w:tcW w:w="1546" w:type="dxa"/>
                    <w:gridSpan w:val="2"/>
                    <w:shd w:val="clear" w:color="auto" w:fill="E6E6E6"/>
                  </w:tcPr>
                  <w:p w14:paraId="3A039E64" w14:textId="425D2ED8"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7274D">
                      <w:rPr>
                        <w:rFonts w:ascii="Arial" w:eastAsia="MS Mincho" w:hAnsi="Arial" w:cs="Arial"/>
                        <w:b w:val="0"/>
                        <w:color w:val="000000"/>
                        <w:sz w:val="20"/>
                        <w:szCs w:val="16"/>
                      </w:rPr>
                      <w:t> </w:t>
                    </w:r>
                    <w:r w:rsidR="0097274D">
                      <w:rPr>
                        <w:rFonts w:ascii="Arial" w:eastAsia="MS Mincho" w:hAnsi="Arial" w:cs="Arial"/>
                        <w:b w:val="0"/>
                        <w:color w:val="000000"/>
                        <w:sz w:val="20"/>
                        <w:szCs w:val="16"/>
                      </w:rPr>
                      <w:t> </w:t>
                    </w:r>
                    <w:r w:rsidR="0097274D">
                      <w:rPr>
                        <w:rFonts w:ascii="Arial" w:eastAsia="MS Mincho" w:hAnsi="Arial" w:cs="Arial"/>
                        <w:b w:val="0"/>
                        <w:color w:val="000000"/>
                        <w:sz w:val="20"/>
                        <w:szCs w:val="16"/>
                      </w:rPr>
                      <w:t> </w:t>
                    </w:r>
                    <w:r w:rsidR="0097274D">
                      <w:rPr>
                        <w:rFonts w:ascii="Arial" w:eastAsia="MS Mincho" w:hAnsi="Arial" w:cs="Arial"/>
                        <w:b w:val="0"/>
                        <w:color w:val="000000"/>
                        <w:sz w:val="20"/>
                        <w:szCs w:val="16"/>
                      </w:rPr>
                      <w:t> </w:t>
                    </w:r>
                    <w:r w:rsidR="0097274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0BDAEF36" w:rsidR="00610E29" w:rsidRDefault="00610E29" w:rsidP="00506D59">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E2A26" w:rsidRPr="007C00EF">
                      <w:rPr>
                        <w:rFonts w:cs="Arial"/>
                        <w:color w:val="000000"/>
                      </w:rPr>
                      <w:t xml:space="preserve"> </w:t>
                    </w:r>
                    <w:r>
                      <w:rPr>
                        <w:rFonts w:cs="Arial"/>
                        <w:color w:val="000000"/>
                      </w:rPr>
                      <w:fldChar w:fldCharType="end"/>
                    </w:r>
                  </w:p>
                </w:tc>
                <w:tc>
                  <w:tcPr>
                    <w:tcW w:w="1320" w:type="dxa"/>
                    <w:shd w:val="clear" w:color="auto" w:fill="E6E6E6"/>
                  </w:tcPr>
                  <w:p w14:paraId="30FDE8F5" w14:textId="49E7F29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Pr>
                        <w:rFonts w:cs="Arial"/>
                        <w:color w:val="000000"/>
                      </w:rPr>
                      <w:fldChar w:fldCharType="end"/>
                    </w:r>
                  </w:p>
                </w:tc>
                <w:tc>
                  <w:tcPr>
                    <w:tcW w:w="1100" w:type="dxa"/>
                    <w:shd w:val="clear" w:color="auto" w:fill="E6E6E6"/>
                  </w:tcPr>
                  <w:p w14:paraId="17DECE48" w14:textId="62525D93" w:rsidR="00610E29" w:rsidRDefault="00610E29" w:rsidP="0097274D">
                    <w:pPr>
                      <w:spacing w:after="40"/>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25907">
                      <w:rPr>
                        <w:sz w:val="17"/>
                        <w:szCs w:val="17"/>
                      </w:rPr>
                      <w:t xml:space="preserve">: </w:t>
                    </w:r>
                    <w:r>
                      <w:rPr>
                        <w:rFonts w:cs="Arial"/>
                        <w:color w:val="000000"/>
                      </w:rPr>
                      <w:fldChar w:fldCharType="end"/>
                    </w:r>
                  </w:p>
                </w:tc>
                <w:tc>
                  <w:tcPr>
                    <w:tcW w:w="1320" w:type="dxa"/>
                    <w:shd w:val="clear" w:color="auto" w:fill="E6E6E6"/>
                  </w:tcPr>
                  <w:p w14:paraId="599C5A60" w14:textId="1B490D6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43B9">
                      <w:rPr>
                        <w:rFonts w:cs="Arial"/>
                        <w:color w:val="000000"/>
                      </w:rPr>
                      <w:t> </w:t>
                    </w:r>
                    <w:r w:rsidR="00D743B9">
                      <w:rPr>
                        <w:rFonts w:cs="Arial"/>
                        <w:color w:val="000000"/>
                      </w:rPr>
                      <w:t> </w:t>
                    </w:r>
                    <w:r w:rsidR="00D743B9">
                      <w:rPr>
                        <w:rFonts w:cs="Arial"/>
                        <w:color w:val="000000"/>
                      </w:rPr>
                      <w:t> </w:t>
                    </w:r>
                    <w:r w:rsidR="00D743B9">
                      <w:rPr>
                        <w:rFonts w:cs="Arial"/>
                        <w:color w:val="000000"/>
                      </w:rPr>
                      <w:t> </w:t>
                    </w:r>
                    <w:r w:rsidR="00D743B9">
                      <w:rPr>
                        <w:rFonts w:cs="Arial"/>
                        <w:color w:val="000000"/>
                      </w:rPr>
                      <w:t> </w:t>
                    </w:r>
                    <w:r>
                      <w:rPr>
                        <w:rFonts w:cs="Arial"/>
                        <w:color w:val="000000"/>
                      </w:rPr>
                      <w:fldChar w:fldCharType="end"/>
                    </w:r>
                  </w:p>
                </w:tc>
              </w:tr>
            </w:sdtContent>
          </w:sdt>
          <w:sdt>
            <w:sdtPr>
              <w:rPr>
                <w:rFonts w:cs="Arial"/>
                <w:color w:val="000000"/>
              </w:rPr>
              <w:id w:val="-757133049"/>
              <w:placeholder>
                <w:docPart w:val="7798BD26711F438E91C7D7980BA46D09"/>
              </w:placeholder>
              <w15:repeatingSectionItem/>
            </w:sdtPr>
            <w:sdtEndPr/>
            <w:sdtContent>
              <w:tr w:rsidR="003E2A26" w14:paraId="61A406A0" w14:textId="77777777" w:rsidTr="00610E29">
                <w:tc>
                  <w:tcPr>
                    <w:tcW w:w="2147" w:type="dxa"/>
                    <w:shd w:val="clear" w:color="auto" w:fill="E6E6E6"/>
                    <w:tcMar>
                      <w:left w:w="57" w:type="dxa"/>
                      <w:right w:w="57" w:type="dxa"/>
                    </w:tcMar>
                  </w:tcPr>
                  <w:p w14:paraId="39542A35" w14:textId="14DA9A63" w:rsidR="003E2A26" w:rsidRDefault="003E2A26"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7274D">
                      <w:rPr>
                        <w:rFonts w:cs="Arial"/>
                        <w:color w:val="000000"/>
                      </w:rPr>
                      <w:t xml:space="preserve"> </w:t>
                    </w:r>
                    <w:r w:rsidR="0097274D">
                      <w:rPr>
                        <w:rFonts w:cs="Arial"/>
                        <w:color w:val="000000"/>
                      </w:rPr>
                      <w:fldChar w:fldCharType="begin">
                        <w:ffData>
                          <w:name w:val="Text97"/>
                          <w:enabled/>
                          <w:calcOnExit w:val="0"/>
                          <w:textInput/>
                        </w:ffData>
                      </w:fldChar>
                    </w:r>
                    <w:r w:rsidR="0097274D">
                      <w:rPr>
                        <w:rFonts w:cs="Arial"/>
                        <w:color w:val="000000"/>
                      </w:rPr>
                      <w:instrText xml:space="preserve"> FORMTEXT </w:instrText>
                    </w:r>
                    <w:r w:rsidR="0097274D">
                      <w:rPr>
                        <w:rFonts w:cs="Arial"/>
                        <w:color w:val="000000"/>
                      </w:rPr>
                    </w:r>
                    <w:r w:rsidR="0097274D">
                      <w:rPr>
                        <w:rFonts w:cs="Arial"/>
                        <w:color w:val="000000"/>
                      </w:rPr>
                      <w:fldChar w:fldCharType="separate"/>
                    </w:r>
                    <w:r w:rsidR="00D80844">
                      <w:rPr>
                        <w:rFonts w:cs="Arial"/>
                        <w:color w:val="000000"/>
                      </w:rPr>
                      <w:t> </w:t>
                    </w:r>
                    <w:r w:rsidR="00D80844">
                      <w:rPr>
                        <w:rFonts w:cs="Arial"/>
                        <w:color w:val="000000"/>
                      </w:rPr>
                      <w:t> </w:t>
                    </w:r>
                    <w:r w:rsidR="00D80844">
                      <w:rPr>
                        <w:rFonts w:cs="Arial"/>
                        <w:color w:val="000000"/>
                      </w:rPr>
                      <w:t> </w:t>
                    </w:r>
                    <w:r w:rsidR="00D80844">
                      <w:rPr>
                        <w:rFonts w:cs="Arial"/>
                        <w:color w:val="000000"/>
                      </w:rPr>
                      <w:t> </w:t>
                    </w:r>
                    <w:r w:rsidR="00D80844">
                      <w:rPr>
                        <w:rFonts w:cs="Arial"/>
                        <w:color w:val="000000"/>
                      </w:rPr>
                      <w:t> </w:t>
                    </w:r>
                    <w:r w:rsidR="0097274D">
                      <w:rPr>
                        <w:rFonts w:cs="Arial"/>
                        <w:color w:val="000000"/>
                      </w:rPr>
                      <w:fldChar w:fldCharType="end"/>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sidR="0097274D">
                      <w:rPr>
                        <w:rFonts w:cs="Arial"/>
                        <w:color w:val="000000"/>
                      </w:rPr>
                      <w:t> </w:t>
                    </w:r>
                    <w:r>
                      <w:rPr>
                        <w:rFonts w:cs="Arial"/>
                        <w:color w:val="000000"/>
                      </w:rPr>
                      <w:fldChar w:fldCharType="end"/>
                    </w:r>
                  </w:p>
                </w:tc>
                <w:tc>
                  <w:tcPr>
                    <w:tcW w:w="1546" w:type="dxa"/>
                    <w:gridSpan w:val="2"/>
                    <w:shd w:val="clear" w:color="auto" w:fill="E6E6E6"/>
                  </w:tcPr>
                  <w:p w14:paraId="6CE3F50A" w14:textId="7A028F5E" w:rsidR="003E2A26" w:rsidRDefault="003E2A26"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80844">
                      <w:rPr>
                        <w:rFonts w:ascii="Arial" w:eastAsia="MS Mincho" w:hAnsi="Arial" w:cs="Arial"/>
                        <w:b w:val="0"/>
                        <w:color w:val="000000"/>
                        <w:sz w:val="20"/>
                        <w:szCs w:val="16"/>
                      </w:rPr>
                      <w:t> </w:t>
                    </w:r>
                    <w:r w:rsidR="00D80844">
                      <w:rPr>
                        <w:rFonts w:ascii="Arial" w:eastAsia="MS Mincho" w:hAnsi="Arial" w:cs="Arial"/>
                        <w:b w:val="0"/>
                        <w:color w:val="000000"/>
                        <w:sz w:val="20"/>
                        <w:szCs w:val="16"/>
                      </w:rPr>
                      <w:t> </w:t>
                    </w:r>
                    <w:r w:rsidR="00D80844">
                      <w:rPr>
                        <w:rFonts w:ascii="Arial" w:eastAsia="MS Mincho" w:hAnsi="Arial" w:cs="Arial"/>
                        <w:b w:val="0"/>
                        <w:color w:val="000000"/>
                        <w:sz w:val="20"/>
                        <w:szCs w:val="16"/>
                      </w:rPr>
                      <w:t> </w:t>
                    </w:r>
                    <w:r w:rsidR="00D80844">
                      <w:rPr>
                        <w:rFonts w:ascii="Arial" w:eastAsia="MS Mincho" w:hAnsi="Arial" w:cs="Arial"/>
                        <w:b w:val="0"/>
                        <w:color w:val="000000"/>
                        <w:sz w:val="20"/>
                        <w:szCs w:val="16"/>
                      </w:rPr>
                      <w:t> </w:t>
                    </w:r>
                    <w:r w:rsidR="00D80844">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03C6CE9" w14:textId="4F42FA97" w:rsidR="003E2A26" w:rsidRDefault="003E2A26" w:rsidP="00506D59">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7C00EF">
                      <w:rPr>
                        <w:rFonts w:cs="Arial"/>
                        <w:color w:val="000000"/>
                      </w:rPr>
                      <w:t xml:space="preserve"> </w:t>
                    </w:r>
                    <w:r>
                      <w:rPr>
                        <w:rFonts w:cs="Arial"/>
                        <w:color w:val="000000"/>
                      </w:rPr>
                      <w:fldChar w:fldCharType="end"/>
                    </w:r>
                  </w:p>
                </w:tc>
                <w:tc>
                  <w:tcPr>
                    <w:tcW w:w="1320" w:type="dxa"/>
                    <w:shd w:val="clear" w:color="auto" w:fill="E6E6E6"/>
                  </w:tcPr>
                  <w:p w14:paraId="292AC5E4" w14:textId="6F5A99D1" w:rsidR="003E2A26" w:rsidRDefault="003E2A26"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80844">
                      <w:rPr>
                        <w:rFonts w:cs="Arial"/>
                        <w:color w:val="000000"/>
                      </w:rPr>
                      <w:t> </w:t>
                    </w:r>
                    <w:r w:rsidR="00D80844">
                      <w:rPr>
                        <w:rFonts w:cs="Arial"/>
                        <w:color w:val="000000"/>
                      </w:rPr>
                      <w:t> </w:t>
                    </w:r>
                    <w:r w:rsidR="00D80844">
                      <w:rPr>
                        <w:rFonts w:cs="Arial"/>
                        <w:color w:val="000000"/>
                      </w:rPr>
                      <w:t> </w:t>
                    </w:r>
                    <w:r w:rsidR="00D80844">
                      <w:rPr>
                        <w:rFonts w:cs="Arial"/>
                        <w:color w:val="000000"/>
                      </w:rPr>
                      <w:t> </w:t>
                    </w:r>
                    <w:r w:rsidR="00D80844">
                      <w:rPr>
                        <w:rFonts w:cs="Arial"/>
                        <w:color w:val="000000"/>
                      </w:rPr>
                      <w:t> </w:t>
                    </w:r>
                    <w:r>
                      <w:rPr>
                        <w:rFonts w:cs="Arial"/>
                        <w:color w:val="000000"/>
                      </w:rPr>
                      <w:fldChar w:fldCharType="end"/>
                    </w:r>
                  </w:p>
                </w:tc>
                <w:tc>
                  <w:tcPr>
                    <w:tcW w:w="1100" w:type="dxa"/>
                    <w:shd w:val="clear" w:color="auto" w:fill="E6E6E6"/>
                  </w:tcPr>
                  <w:p w14:paraId="68F68BDA" w14:textId="01CBD633" w:rsidR="003E2A26" w:rsidRDefault="003E2A26" w:rsidP="00D80844">
                    <w:pPr>
                      <w:spacing w:after="40"/>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25907">
                      <w:rPr>
                        <w:sz w:val="17"/>
                        <w:szCs w:val="17"/>
                      </w:rPr>
                      <w:t>:</w:t>
                    </w:r>
                    <w:r>
                      <w:rPr>
                        <w:rFonts w:cs="Arial"/>
                        <w:color w:val="000000"/>
                      </w:rPr>
                      <w:fldChar w:fldCharType="end"/>
                    </w:r>
                  </w:p>
                </w:tc>
                <w:tc>
                  <w:tcPr>
                    <w:tcW w:w="1320" w:type="dxa"/>
                    <w:shd w:val="clear" w:color="auto" w:fill="E6E6E6"/>
                  </w:tcPr>
                  <w:p w14:paraId="5560121F" w14:textId="52C09ABF" w:rsidR="003E2A26" w:rsidRDefault="003E2A26"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263E38E"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8A3CA9" w:rsidRPr="008A3CA9">
              <w:rPr>
                <w:rFonts w:ascii="Arial" w:hAnsi="Arial" w:cs="Arial"/>
                <w:b w:val="0"/>
                <w:noProof/>
                <w:color w:val="000000"/>
                <w:sz w:val="20"/>
                <w:szCs w:val="20"/>
              </w:rPr>
              <w:t>Handover of Works</w:t>
            </w:r>
            <w:r w:rsidR="00F42EE4">
              <w:rPr>
                <w:rFonts w:ascii="Arial" w:hAnsi="Arial" w:cs="Arial"/>
                <w:b w:val="0"/>
                <w:noProof/>
                <w:color w:val="000000"/>
                <w:sz w:val="20"/>
                <w:szCs w:val="20"/>
              </w:rPr>
              <w:t xml:space="preserve"> and Defects Period</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95C4163"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5BD8A6C5" w14:textId="77777777" w:rsidR="0097274D" w:rsidRPr="0097274D" w:rsidRDefault="00610E29" w:rsidP="0097274D">
            <w:pPr>
              <w:pStyle w:val="Tabletext"/>
              <w:keepNext/>
              <w:spacing w:before="40" w:after="40"/>
              <w:rPr>
                <w:rFonts w:eastAsia="MS Mincho" w:cs="Arial"/>
                <w:noProof/>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97274D" w:rsidRPr="0097274D">
              <w:rPr>
                <w:rFonts w:eastAsia="MS Mincho" w:cs="Arial"/>
                <w:noProof/>
                <w:color w:val="000000"/>
              </w:rPr>
              <w:t>Stage (v) Handover of Works</w:t>
            </w:r>
            <w:r w:rsidR="0097274D" w:rsidRPr="0097274D">
              <w:rPr>
                <w:rFonts w:eastAsia="MS Mincho" w:cs="Arial"/>
                <w:noProof/>
                <w:color w:val="000000"/>
              </w:rPr>
              <w:tab/>
            </w:r>
          </w:p>
          <w:p w14:paraId="2182C529" w14:textId="77777777" w:rsidR="0097274D" w:rsidRPr="0097274D" w:rsidRDefault="0097274D" w:rsidP="0097274D">
            <w:pPr>
              <w:pStyle w:val="Tabletext"/>
              <w:keepNext/>
              <w:spacing w:before="40" w:after="40"/>
              <w:rPr>
                <w:rFonts w:eastAsia="MS Mincho" w:cs="Arial"/>
                <w:noProof/>
                <w:color w:val="000000"/>
              </w:rPr>
            </w:pPr>
          </w:p>
          <w:p w14:paraId="11FA4AB3" w14:textId="77777777" w:rsidR="00D80844" w:rsidRPr="00D80844" w:rsidRDefault="0097274D" w:rsidP="00D80844">
            <w:pPr>
              <w:pStyle w:val="Tabletext"/>
              <w:keepNext/>
              <w:spacing w:before="40" w:after="40"/>
              <w:rPr>
                <w:rFonts w:eastAsia="MS Mincho" w:cs="Arial"/>
                <w:noProof/>
                <w:color w:val="000000"/>
              </w:rPr>
            </w:pPr>
            <w:r w:rsidRPr="0097274D">
              <w:rPr>
                <w:rFonts w:eastAsia="MS Mincho" w:cs="Arial"/>
                <w:noProof/>
                <w:color w:val="000000"/>
              </w:rPr>
              <w:t xml:space="preserve"> </w:t>
            </w:r>
            <w:r w:rsidR="00D80844" w:rsidRPr="00D80844">
              <w:rPr>
                <w:rFonts w:eastAsia="MS Mincho" w:cs="Arial"/>
                <w:noProof/>
                <w:color w:val="000000"/>
              </w:rPr>
              <w:t>The Tenderer gives a fixed-price lump sum for each Item in the Pricing Document (Volume C). Stage (v) is priced at Item C. The percentages tabled are the proportions of the Total Fee payable for each Stage.</w:t>
            </w:r>
          </w:p>
          <w:p w14:paraId="4A107FBB" w14:textId="77777777" w:rsidR="00D80844" w:rsidRPr="00D80844" w:rsidRDefault="00D80844" w:rsidP="00D80844">
            <w:pPr>
              <w:pStyle w:val="Tabletext"/>
              <w:keepNext/>
              <w:spacing w:before="40" w:after="40"/>
              <w:rPr>
                <w:rFonts w:eastAsia="MS Mincho" w:cs="Arial"/>
                <w:noProof/>
                <w:color w:val="000000"/>
              </w:rPr>
            </w:pPr>
          </w:p>
          <w:p w14:paraId="66821C33" w14:textId="2ADDE0D1" w:rsidR="00610E29" w:rsidRDefault="0014184A" w:rsidP="00D80844">
            <w:pPr>
              <w:pStyle w:val="Tabletext"/>
              <w:keepNext/>
              <w:spacing w:before="40" w:after="40"/>
              <w:rPr>
                <w:rFonts w:eastAsia="MS Mincho" w:cs="Arial"/>
                <w:color w:val="000000"/>
              </w:rPr>
            </w:pPr>
            <w:r w:rsidRPr="0014184A">
              <w:rPr>
                <w:rFonts w:eastAsia="MS Mincho" w:cs="Arial"/>
                <w:noProof/>
                <w:color w:val="000000"/>
              </w:rPr>
              <w:t>All services and deliverables as set out in Volume A. The Stage is subject to the Gateway Approvals at Section 4.10 of Volume A, which are conditions precedent.</w:t>
            </w:r>
            <w:r w:rsidR="00610E29">
              <w:rPr>
                <w:rFonts w:eastAsia="MS Mincho" w:cs="Arial"/>
                <w:color w:val="000000"/>
              </w:rPr>
              <w:fldChar w:fldCharType="end"/>
            </w:r>
            <w:bookmarkEnd w:id="103"/>
          </w:p>
        </w:tc>
        <w:tc>
          <w:tcPr>
            <w:tcW w:w="1430" w:type="dxa"/>
            <w:gridSpan w:val="2"/>
            <w:shd w:val="clear" w:color="auto" w:fill="E6E6E6"/>
          </w:tcPr>
          <w:p w14:paraId="2880B7DB" w14:textId="4F6D4F33"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8076E">
              <w:rPr>
                <w:rFonts w:ascii="Arial" w:eastAsia="MS Mincho" w:hAnsi="Arial" w:cs="Arial"/>
                <w:b w:val="0"/>
                <w:color w:val="000000"/>
                <w:sz w:val="20"/>
                <w:szCs w:val="16"/>
              </w:rPr>
              <w:t>15</w:t>
            </w:r>
            <w:r>
              <w:rPr>
                <w:rFonts w:ascii="Arial" w:eastAsia="MS Mincho" w:hAnsi="Arial" w:cs="Arial"/>
                <w:b w:val="0"/>
                <w:color w:val="000000"/>
                <w:sz w:val="20"/>
                <w:szCs w:val="16"/>
              </w:rPr>
              <w:fldChar w:fldCharType="end"/>
            </w:r>
          </w:p>
        </w:tc>
        <w:tc>
          <w:tcPr>
            <w:tcW w:w="2090" w:type="dxa"/>
            <w:shd w:val="clear" w:color="auto" w:fill="E6E6E6"/>
          </w:tcPr>
          <w:p w14:paraId="6D1A128A" w14:textId="207BD99D" w:rsidR="00610E29" w:rsidRDefault="00610E29" w:rsidP="00E27E9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sidRPr="0014184A">
              <w:rPr>
                <w:rFonts w:cs="Arial"/>
                <w:color w:val="000000"/>
              </w:rPr>
              <w:t>All services and deliverables as set out in Volume A. The Stage is subject to the Gateway Approvals at Section 4.10 of Volume A, which are conditions precedent.</w:t>
            </w:r>
            <w:r>
              <w:rPr>
                <w:rFonts w:cs="Arial"/>
                <w:color w:val="000000"/>
              </w:rPr>
              <w:fldChar w:fldCharType="end"/>
            </w:r>
          </w:p>
        </w:tc>
        <w:tc>
          <w:tcPr>
            <w:tcW w:w="1320" w:type="dxa"/>
            <w:shd w:val="clear" w:color="auto" w:fill="E6E6E6"/>
          </w:tcPr>
          <w:p w14:paraId="1C462B00" w14:textId="1551C3D8"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42EE4">
              <w:rPr>
                <w:rFonts w:cs="Arial"/>
                <w:color w:val="000000"/>
              </w:rPr>
              <w:t>1</w:t>
            </w:r>
            <w:r w:rsidR="0014184A">
              <w:rPr>
                <w:rFonts w:cs="Arial"/>
                <w:color w:val="000000"/>
              </w:rPr>
              <w:t>3</w:t>
            </w:r>
            <w:r>
              <w:rPr>
                <w:rFonts w:cs="Arial"/>
                <w:color w:val="000000"/>
              </w:rPr>
              <w:fldChar w:fldCharType="end"/>
            </w:r>
          </w:p>
        </w:tc>
        <w:tc>
          <w:tcPr>
            <w:tcW w:w="1100" w:type="dxa"/>
            <w:shd w:val="clear" w:color="auto" w:fill="E6E6E6"/>
          </w:tcPr>
          <w:p w14:paraId="4AEC6402" w14:textId="299F6979"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69C585BA" w14:textId="2D4D7F90"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C4714">
              <w:rPr>
                <w:rFonts w:cs="Arial"/>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584532F0" w14:textId="77777777" w:rsidR="0014184A" w:rsidRDefault="00610E29" w:rsidP="0014184A">
                    <w:pPr>
                      <w:spacing w:after="60" w:line="264" w:lineRule="auto"/>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27E9F" w:rsidRPr="00E27E9F">
                      <w:rPr>
                        <w:rFonts w:cs="Arial"/>
                        <w:noProof/>
                        <w:color w:val="000000"/>
                      </w:rPr>
                      <w:t xml:space="preserve"> </w:t>
                    </w:r>
                    <w:r w:rsidR="008F2E3C">
                      <w:rPr>
                        <w:rFonts w:cs="Arial"/>
                        <w:color w:val="000000"/>
                      </w:rPr>
                      <w:fldChar w:fldCharType="begin">
                        <w:ffData>
                          <w:name w:val="Text97"/>
                          <w:enabled/>
                          <w:calcOnExit w:val="0"/>
                          <w:textInput/>
                        </w:ffData>
                      </w:fldChar>
                    </w:r>
                    <w:r w:rsidR="008F2E3C">
                      <w:rPr>
                        <w:rFonts w:cs="Arial"/>
                        <w:color w:val="000000"/>
                      </w:rPr>
                      <w:instrText xml:space="preserve"> FORMTEXT </w:instrText>
                    </w:r>
                    <w:r w:rsidR="008F2E3C">
                      <w:rPr>
                        <w:rFonts w:cs="Arial"/>
                        <w:color w:val="000000"/>
                      </w:rPr>
                    </w:r>
                    <w:r w:rsidR="008F2E3C">
                      <w:rPr>
                        <w:rFonts w:cs="Arial"/>
                        <w:color w:val="000000"/>
                      </w:rPr>
                      <w:fldChar w:fldCharType="separate"/>
                    </w:r>
                    <w:r w:rsidR="003C7AB9">
                      <w:t xml:space="preserve"> </w:t>
                    </w:r>
                    <w:r w:rsidR="0097274D">
                      <w:rPr>
                        <w:rFonts w:cs="Arial"/>
                        <w:noProof/>
                        <w:color w:val="000000"/>
                      </w:rPr>
                      <w:t xml:space="preserve">Sub-Stage (v a) Handover of Works. </w:t>
                    </w:r>
                    <w:r w:rsidR="0014184A">
                      <w:rPr>
                        <w:rFonts w:ascii="Consolas" w:eastAsia="Consolas" w:hAnsi="Consolas" w:cs="Consolas"/>
                        <w:sz w:val="17"/>
                        <w:szCs w:val="17"/>
                      </w:rPr>
                      <w:t>All services and deliverables as set out in Volume A. The Stage is subject to the Gateway Approvals at Section 4.10 of Volume A, which are conditions precedent.</w:t>
                    </w:r>
                  </w:p>
                  <w:p w14:paraId="2389776F" w14:textId="71C007D6" w:rsidR="00610E29" w:rsidRDefault="008F2E3C" w:rsidP="008D781D">
                    <w:pPr>
                      <w:pStyle w:val="Tabletext"/>
                      <w:keepNext/>
                      <w:spacing w:before="40" w:after="40"/>
                      <w:rPr>
                        <w:rFonts w:eastAsia="MS Mincho" w:cs="Arial"/>
                        <w:color w:val="000000"/>
                      </w:rPr>
                    </w:pPr>
                    <w:r>
                      <w:rPr>
                        <w:rFonts w:cs="Arial"/>
                        <w:color w:val="000000"/>
                      </w:rPr>
                      <w:fldChar w:fldCharType="end"/>
                    </w:r>
                    <w:r w:rsidR="00610E29">
                      <w:rPr>
                        <w:rFonts w:cs="Arial"/>
                        <w:color w:val="000000"/>
                      </w:rPr>
                      <w:fldChar w:fldCharType="end"/>
                    </w:r>
                  </w:p>
                </w:tc>
                <w:tc>
                  <w:tcPr>
                    <w:tcW w:w="1430" w:type="dxa"/>
                    <w:gridSpan w:val="2"/>
                    <w:shd w:val="clear" w:color="auto" w:fill="E6E6E6"/>
                  </w:tcPr>
                  <w:p w14:paraId="6BB796A4" w14:textId="70B34E38"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6526D">
                      <w:rPr>
                        <w:rFonts w:ascii="Arial" w:eastAsia="MS Mincho" w:hAnsi="Arial" w:cs="Arial"/>
                        <w:b w:val="0"/>
                        <w:noProof/>
                        <w:color w:val="000000"/>
                        <w:sz w:val="20"/>
                        <w:szCs w:val="16"/>
                      </w:rPr>
                      <w:t>3</w:t>
                    </w:r>
                    <w:r>
                      <w:rPr>
                        <w:rFonts w:ascii="Arial" w:eastAsia="MS Mincho" w:hAnsi="Arial" w:cs="Arial"/>
                        <w:b w:val="0"/>
                        <w:color w:val="000000"/>
                        <w:sz w:val="20"/>
                        <w:szCs w:val="16"/>
                      </w:rPr>
                      <w:fldChar w:fldCharType="end"/>
                    </w:r>
                  </w:p>
                </w:tc>
                <w:tc>
                  <w:tcPr>
                    <w:tcW w:w="2090" w:type="dxa"/>
                    <w:shd w:val="clear" w:color="auto" w:fill="E6E6E6"/>
                  </w:tcPr>
                  <w:p w14:paraId="324BE440" w14:textId="77777777" w:rsidR="0014184A" w:rsidRDefault="00610E29" w:rsidP="0014184A">
                    <w:pPr>
                      <w:spacing w:after="60" w:line="264" w:lineRule="auto"/>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3331D">
                      <w:rPr>
                        <w:rFonts w:cs="Arial"/>
                        <w:color w:val="000000"/>
                      </w:rPr>
                      <w:fldChar w:fldCharType="begin">
                        <w:ffData>
                          <w:name w:val="Text100"/>
                          <w:enabled/>
                          <w:calcOnExit w:val="0"/>
                          <w:textInput/>
                        </w:ffData>
                      </w:fldChar>
                    </w:r>
                    <w:r w:rsidR="00A3331D">
                      <w:rPr>
                        <w:rFonts w:cs="Arial"/>
                        <w:color w:val="000000"/>
                      </w:rPr>
                      <w:instrText xml:space="preserve"> FORMTEXT </w:instrText>
                    </w:r>
                    <w:r w:rsidR="00A3331D">
                      <w:rPr>
                        <w:rFonts w:cs="Arial"/>
                        <w:color w:val="000000"/>
                      </w:rPr>
                    </w:r>
                    <w:r w:rsidR="00A3331D">
                      <w:rPr>
                        <w:rFonts w:cs="Arial"/>
                        <w:color w:val="000000"/>
                      </w:rPr>
                      <w:fldChar w:fldCharType="separate"/>
                    </w:r>
                    <w:r w:rsidR="00F6526D" w:rsidRPr="007C00EF">
                      <w:rPr>
                        <w:rFonts w:eastAsia="MS Mincho" w:cs="Arial"/>
                        <w:color w:val="000000"/>
                      </w:rPr>
                      <w:t xml:space="preserve"> </w:t>
                    </w:r>
                    <w:r w:rsidR="0014184A">
                      <w:rPr>
                        <w:rFonts w:ascii="Consolas" w:eastAsia="Consolas" w:hAnsi="Consolas" w:cs="Consolas"/>
                        <w:sz w:val="17"/>
                        <w:szCs w:val="17"/>
                      </w:rPr>
                      <w:t>All services and deliverables as set out in Volume A. The Stage is subject to the Gateway Approvals at Section 4.10 of Volume A, which are conditions precedent.</w:t>
                    </w:r>
                  </w:p>
                  <w:p w14:paraId="7D1B100E" w14:textId="24803AFA" w:rsidR="00610E29" w:rsidRDefault="00A3331D" w:rsidP="00F6526D">
                    <w:pPr>
                      <w:keepNext/>
                      <w:spacing w:before="40" w:after="40"/>
                      <w:rPr>
                        <w:rFonts w:cs="Arial"/>
                        <w:color w:val="000000"/>
                      </w:rPr>
                    </w:pPr>
                    <w:r>
                      <w:rPr>
                        <w:rFonts w:cs="Arial"/>
                        <w:color w:val="000000"/>
                      </w:rPr>
                      <w:fldChar w:fldCharType="end"/>
                    </w:r>
                    <w:r w:rsidR="00610E29">
                      <w:rPr>
                        <w:rFonts w:cs="Arial"/>
                        <w:color w:val="000000"/>
                      </w:rPr>
                      <w:fldChar w:fldCharType="end"/>
                    </w:r>
                  </w:p>
                </w:tc>
                <w:tc>
                  <w:tcPr>
                    <w:tcW w:w="1320" w:type="dxa"/>
                    <w:shd w:val="clear" w:color="auto" w:fill="E6E6E6"/>
                  </w:tcPr>
                  <w:p w14:paraId="1243DA4E" w14:textId="09499A3F"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Pr>
                        <w:rFonts w:cs="Arial"/>
                        <w:color w:val="000000"/>
                      </w:rPr>
                      <w:t>8</w:t>
                    </w:r>
                    <w:r>
                      <w:rPr>
                        <w:rFonts w:cs="Arial"/>
                        <w:color w:val="000000"/>
                      </w:rPr>
                      <w:fldChar w:fldCharType="end"/>
                    </w:r>
                  </w:p>
                </w:tc>
                <w:tc>
                  <w:tcPr>
                    <w:tcW w:w="1100" w:type="dxa"/>
                    <w:shd w:val="clear" w:color="auto" w:fill="E6E6E6"/>
                  </w:tcPr>
                  <w:p w14:paraId="501AA77E" w14:textId="4052325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sidR="009B3B14">
                      <w:rPr>
                        <w:rFonts w:cs="Arial"/>
                        <w:color w:val="000000"/>
                      </w:rPr>
                      <w:t> </w:t>
                    </w:r>
                    <w:r>
                      <w:rPr>
                        <w:rFonts w:cs="Arial"/>
                        <w:color w:val="000000"/>
                      </w:rPr>
                      <w:fldChar w:fldCharType="end"/>
                    </w:r>
                  </w:p>
                </w:tc>
                <w:tc>
                  <w:tcPr>
                    <w:tcW w:w="1320" w:type="dxa"/>
                    <w:shd w:val="clear" w:color="auto" w:fill="E6E6E6"/>
                  </w:tcPr>
                  <w:p w14:paraId="29987FB7" w14:textId="47A8AA69"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63E05">
                      <w:rPr>
                        <w:rFonts w:cs="Arial"/>
                        <w:color w:val="000000"/>
                      </w:rPr>
                      <w:t> </w:t>
                    </w:r>
                    <w:r w:rsidR="00B63E05">
                      <w:rPr>
                        <w:rFonts w:cs="Arial"/>
                        <w:color w:val="000000"/>
                      </w:rPr>
                      <w:t> </w:t>
                    </w:r>
                    <w:r w:rsidR="00B63E05">
                      <w:rPr>
                        <w:rFonts w:cs="Arial"/>
                        <w:color w:val="000000"/>
                      </w:rPr>
                      <w:t> </w:t>
                    </w:r>
                    <w:r w:rsidR="00B63E05">
                      <w:rPr>
                        <w:rFonts w:cs="Arial"/>
                        <w:color w:val="000000"/>
                      </w:rPr>
                      <w:t> </w:t>
                    </w:r>
                    <w:r w:rsidR="00B63E05">
                      <w:rPr>
                        <w:rFonts w:cs="Arial"/>
                        <w:color w:val="000000"/>
                      </w:rPr>
                      <w:t> </w:t>
                    </w:r>
                    <w:r>
                      <w:rPr>
                        <w:rFonts w:cs="Arial"/>
                        <w:color w:val="000000"/>
                      </w:rPr>
                      <w:fldChar w:fldCharType="end"/>
                    </w:r>
                  </w:p>
                </w:tc>
              </w:tr>
            </w:sdtContent>
          </w:sdt>
          <w:sdt>
            <w:sdtPr>
              <w:rPr>
                <w:rFonts w:cs="Arial"/>
                <w:color w:val="000000"/>
              </w:rPr>
              <w:id w:val="-1226681157"/>
              <w:placeholder>
                <w:docPart w:val="C460AC388ECE463CBFF2BA312204077D"/>
              </w:placeholder>
              <w15:repeatingSectionItem/>
            </w:sdtPr>
            <w:sdtEndPr/>
            <w:sdtContent>
              <w:tr w:rsidR="00AA2D68" w14:paraId="4A081AE5" w14:textId="77777777" w:rsidTr="00610E29">
                <w:tc>
                  <w:tcPr>
                    <w:tcW w:w="2147" w:type="dxa"/>
                    <w:shd w:val="clear" w:color="auto" w:fill="E6E6E6"/>
                    <w:tcMar>
                      <w:left w:w="57" w:type="dxa"/>
                      <w:right w:w="57" w:type="dxa"/>
                    </w:tcMar>
                  </w:tcPr>
                  <w:p w14:paraId="47749E16" w14:textId="77777777" w:rsidR="0014184A" w:rsidRDefault="00AA2D68" w:rsidP="0014184A">
                    <w:pPr>
                      <w:spacing w:after="60" w:line="264" w:lineRule="auto"/>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27E9F">
                      <w:rPr>
                        <w:rFonts w:cs="Arial"/>
                        <w:noProof/>
                        <w:color w:val="000000"/>
                      </w:rPr>
                      <w:t xml:space="preserve"> </w:t>
                    </w: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E27E9F">
                      <w:rPr>
                        <w:rFonts w:cs="Arial"/>
                        <w:noProof/>
                        <w:color w:val="000000"/>
                      </w:rPr>
                      <w:t xml:space="preserve">Sub-Stage (v b) Defects Period </w:t>
                    </w:r>
                    <w:r w:rsidR="00F6526D">
                      <w:rPr>
                        <w:rFonts w:cs="Arial"/>
                        <w:noProof/>
                        <w:color w:val="000000"/>
                      </w:rPr>
                      <w:t xml:space="preserve">         </w:t>
                    </w:r>
                    <w:r w:rsidR="0014184A">
                      <w:rPr>
                        <w:rFonts w:ascii="Consolas" w:eastAsia="Consolas" w:hAnsi="Consolas" w:cs="Consolas"/>
                        <w:sz w:val="17"/>
                        <w:szCs w:val="17"/>
                      </w:rPr>
                      <w:t>All services and deliverables as set out in Volume A. The Stage is subject to the Gateway Approvals at Section 4.10 of Volume A, which are conditions precedent.</w:t>
                    </w:r>
                  </w:p>
                  <w:p w14:paraId="66FBE360" w14:textId="5FE18396" w:rsidR="00AA2D68" w:rsidRDefault="00AA2D68" w:rsidP="008D781D">
                    <w:pPr>
                      <w:pStyle w:val="Tabletext"/>
                      <w:keepNext/>
                      <w:spacing w:before="40" w:after="40"/>
                      <w:rPr>
                        <w:rFonts w:eastAsia="MS Mincho" w:cs="Arial"/>
                        <w:color w:val="000000"/>
                      </w:rPr>
                    </w:pPr>
                    <w:r>
                      <w:rPr>
                        <w:rFonts w:cs="Arial"/>
                        <w:color w:val="000000"/>
                      </w:rPr>
                      <w:fldChar w:fldCharType="end"/>
                    </w:r>
                    <w:r>
                      <w:rPr>
                        <w:rFonts w:cs="Arial"/>
                        <w:color w:val="000000"/>
                      </w:rPr>
                      <w:fldChar w:fldCharType="end"/>
                    </w:r>
                  </w:p>
                </w:tc>
                <w:tc>
                  <w:tcPr>
                    <w:tcW w:w="1430" w:type="dxa"/>
                    <w:gridSpan w:val="2"/>
                    <w:shd w:val="clear" w:color="auto" w:fill="E6E6E6"/>
                  </w:tcPr>
                  <w:p w14:paraId="684EBE47" w14:textId="77777777" w:rsidR="00AA2D68" w:rsidRDefault="00AA2D6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4A310185" w14:textId="02802E96" w:rsidR="0097274D" w:rsidRPr="00E27E9F" w:rsidRDefault="00AA2D68" w:rsidP="0097274D">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7274D">
                      <w:rPr>
                        <w:rFonts w:cs="Arial"/>
                        <w:noProof/>
                        <w:color w:val="000000"/>
                      </w:rPr>
                      <w:t xml:space="preserve"> Periodic inspection of the works during the Defects Period; identification and instruction of remedial works; monitoring and certification of rectification; issue of the Defects Certificate; close-out of the final account and Safety File</w:t>
                    </w:r>
                  </w:p>
                  <w:p w14:paraId="3B9F1524" w14:textId="55142FF2" w:rsidR="00AA2D68" w:rsidRDefault="00AA2D68" w:rsidP="00A3331D">
                    <w:pPr>
                      <w:keepNext/>
                      <w:spacing w:before="40" w:after="40"/>
                      <w:rPr>
                        <w:rFonts w:cs="Arial"/>
                        <w:color w:val="000000"/>
                      </w:rPr>
                    </w:pPr>
                    <w:r>
                      <w:rPr>
                        <w:rFonts w:cs="Arial"/>
                        <w:color w:val="000000"/>
                      </w:rPr>
                      <w:fldChar w:fldCharType="end"/>
                    </w:r>
                    <w:r>
                      <w:rPr>
                        <w:rFonts w:cs="Arial"/>
                        <w:color w:val="000000"/>
                      </w:rPr>
                      <w:fldChar w:fldCharType="end"/>
                    </w:r>
                  </w:p>
                </w:tc>
                <w:tc>
                  <w:tcPr>
                    <w:tcW w:w="1320" w:type="dxa"/>
                    <w:shd w:val="clear" w:color="auto" w:fill="E6E6E6"/>
                  </w:tcPr>
                  <w:p w14:paraId="60FAE2C3" w14:textId="48F95852" w:rsidR="00AA2D68" w:rsidRDefault="00AA2D6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4184A">
                      <w:rPr>
                        <w:rFonts w:cs="Arial"/>
                        <w:color w:val="000000"/>
                      </w:rPr>
                      <w:t>5</w:t>
                    </w:r>
                    <w:r>
                      <w:rPr>
                        <w:rFonts w:cs="Arial"/>
                        <w:color w:val="000000"/>
                      </w:rPr>
                      <w:fldChar w:fldCharType="end"/>
                    </w:r>
                  </w:p>
                </w:tc>
                <w:tc>
                  <w:tcPr>
                    <w:tcW w:w="1100" w:type="dxa"/>
                    <w:shd w:val="clear" w:color="auto" w:fill="E6E6E6"/>
                  </w:tcPr>
                  <w:p w14:paraId="13DA4722" w14:textId="77777777" w:rsidR="00AA2D68" w:rsidRDefault="00AA2D6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320" w:type="dxa"/>
                    <w:shd w:val="clear" w:color="auto" w:fill="E6E6E6"/>
                  </w:tcPr>
                  <w:p w14:paraId="37E7933B" w14:textId="711FE51F" w:rsidR="00AA2D68" w:rsidRDefault="00AA2D6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63E05">
                      <w:rPr>
                        <w:rFonts w:cs="Arial"/>
                        <w:color w:val="000000"/>
                      </w:rPr>
                      <w:t> </w:t>
                    </w:r>
                    <w:r w:rsidR="00B63E05">
                      <w:rPr>
                        <w:rFonts w:cs="Arial"/>
                        <w:color w:val="000000"/>
                      </w:rPr>
                      <w:t> </w:t>
                    </w:r>
                    <w:r w:rsidR="00B63E05">
                      <w:rPr>
                        <w:rFonts w:cs="Arial"/>
                        <w:color w:val="000000"/>
                      </w:rPr>
                      <w:t> </w:t>
                    </w:r>
                    <w:r w:rsidR="00B63E05">
                      <w:rPr>
                        <w:rFonts w:cs="Arial"/>
                        <w:color w:val="000000"/>
                      </w:rPr>
                      <w:t> </w:t>
                    </w:r>
                    <w:r w:rsidR="00B63E05">
                      <w:rPr>
                        <w:rFonts w:cs="Arial"/>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Times New Roman" w:eastAsia="Times New Roman" w:hAnsi="Times New Roman" w:cs="Arial"/>
              <w:b/>
              <w:sz w:val="22"/>
              <w:szCs w:val="22"/>
              <w:lang w:eastAsia="en-IE"/>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598F7796" w14:textId="77777777" w:rsidR="00E27E9F" w:rsidRDefault="00050541" w:rsidP="00F10372">
                <w:r w:rsidRPr="00050541">
                  <w:rPr>
                    <w:rFonts w:eastAsia="Times New Roman" w:cs="Arial"/>
                    <w:b/>
                    <w:szCs w:val="22"/>
                    <w:lang w:eastAsia="en-IE"/>
                  </w:rPr>
                  <w:fldChar w:fldCharType="begin">
                    <w:ffData>
                      <w:name w:val="Text99"/>
                      <w:enabled/>
                      <w:calcOnExit w:val="0"/>
                      <w:textInput/>
                    </w:ffData>
                  </w:fldChar>
                </w:r>
                <w:r w:rsidRPr="00050541">
                  <w:rPr>
                    <w:rFonts w:eastAsia="Times New Roman" w:cs="Arial"/>
                    <w:b/>
                    <w:szCs w:val="22"/>
                    <w:lang w:eastAsia="en-IE"/>
                  </w:rPr>
                  <w:instrText xml:space="preserve"> FORMTEXT </w:instrText>
                </w:r>
                <w:r w:rsidRPr="00050541">
                  <w:rPr>
                    <w:rFonts w:eastAsia="Times New Roman" w:cs="Arial"/>
                    <w:b/>
                    <w:szCs w:val="22"/>
                    <w:lang w:eastAsia="en-IE"/>
                  </w:rPr>
                </w:r>
                <w:r w:rsidRPr="00050541">
                  <w:rPr>
                    <w:rFonts w:eastAsia="Times New Roman" w:cs="Arial"/>
                    <w:b/>
                    <w:szCs w:val="22"/>
                    <w:lang w:eastAsia="en-IE"/>
                  </w:rPr>
                  <w:fldChar w:fldCharType="separate"/>
                </w:r>
              </w:p>
              <w:tbl>
                <w:tblPr>
                  <w:tblW w:w="9405"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7258"/>
                </w:tblGrid>
                <w:tr w:rsidR="00E27E9F" w:rsidRPr="00E27E9F" w14:paraId="523BE826"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4936DCD5" w14:textId="77777777" w:rsidR="00A611C6" w:rsidRDefault="00E27E9F" w:rsidP="00A611C6">
                      <w:r w:rsidRPr="00E27E9F">
                        <w:fldChar w:fldCharType="begin">
                          <w:ffData>
                            <w:name w:val="Text97"/>
                            <w:enabled/>
                            <w:calcOnExit w:val="0"/>
                            <w:textInput/>
                          </w:ffData>
                        </w:fldChar>
                      </w:r>
                      <w:r w:rsidRPr="00E27E9F">
                        <w:instrText xml:space="preserve"> FORMTEXT </w:instrText>
                      </w:r>
                      <w:r w:rsidRPr="00E27E9F">
                        <w:fldChar w:fldCharType="separate"/>
                      </w:r>
                      <w:r w:rsidR="00AF05E7">
                        <w:t xml:space="preserve"> </w:t>
                      </w:r>
                      <w:r w:rsidR="00A611C6">
                        <w:t>Stage (ii) – Statutory Consent Process and Detailed Design:</w:t>
                      </w:r>
                    </w:p>
                    <w:p w14:paraId="58C2BCD5" w14:textId="79792C91" w:rsidR="00A611C6" w:rsidRDefault="00A611C6" w:rsidP="00A611C6"/>
                    <w:p w14:paraId="41D30EF8" w14:textId="77777777" w:rsidR="00A611C6" w:rsidRDefault="00A611C6" w:rsidP="00A611C6"/>
                    <w:p w14:paraId="58F226E5" w14:textId="77777777" w:rsidR="00A611C6" w:rsidRDefault="00A611C6" w:rsidP="00A611C6"/>
                    <w:p w14:paraId="5CCB011F" w14:textId="77777777" w:rsidR="00A611C6" w:rsidRDefault="00A611C6" w:rsidP="00A611C6"/>
                    <w:p w14:paraId="72F6EB9C" w14:textId="77777777" w:rsidR="00A611C6" w:rsidRDefault="00A611C6" w:rsidP="00A611C6"/>
                    <w:p w14:paraId="05B9A85A" w14:textId="77777777" w:rsidR="00A611C6" w:rsidRDefault="00A611C6" w:rsidP="00A611C6"/>
                    <w:p w14:paraId="4791CCDD" w14:textId="77777777" w:rsidR="005279F1" w:rsidRDefault="005279F1" w:rsidP="00A611C6"/>
                    <w:p w14:paraId="55429176" w14:textId="77777777" w:rsidR="005279F1" w:rsidRDefault="005279F1" w:rsidP="00A611C6"/>
                    <w:p w14:paraId="452476E1" w14:textId="77777777" w:rsidR="005279F1" w:rsidRDefault="005279F1" w:rsidP="00A611C6"/>
                    <w:p w14:paraId="23F34B32" w14:textId="77777777" w:rsidR="005279F1" w:rsidRDefault="005279F1" w:rsidP="00A611C6"/>
                    <w:p w14:paraId="43BD94D9" w14:textId="77777777" w:rsidR="005279F1" w:rsidRDefault="005279F1" w:rsidP="00A611C6"/>
                    <w:p w14:paraId="45C793C8" w14:textId="77777777" w:rsidR="005279F1" w:rsidRDefault="005279F1" w:rsidP="00A611C6"/>
                    <w:p w14:paraId="229AD43E" w14:textId="77777777" w:rsidR="005279F1" w:rsidRDefault="005279F1" w:rsidP="00A611C6"/>
                    <w:p w14:paraId="5EB26A90" w14:textId="77777777" w:rsidR="005279F1" w:rsidRDefault="005279F1" w:rsidP="00A611C6"/>
                    <w:p w14:paraId="3E0E7982" w14:textId="77777777" w:rsidR="005279F1" w:rsidRDefault="005279F1" w:rsidP="00A611C6"/>
                    <w:p w14:paraId="337B3246" w14:textId="77777777" w:rsidR="005279F1" w:rsidRDefault="005279F1" w:rsidP="00A611C6"/>
                    <w:p w14:paraId="145445F2" w14:textId="77777777" w:rsidR="005279F1" w:rsidRDefault="005279F1" w:rsidP="00A611C6"/>
                    <w:p w14:paraId="6FEB9FF6" w14:textId="7D1E8606" w:rsidR="00E27E9F" w:rsidRPr="00E27E9F" w:rsidRDefault="00E27E9F" w:rsidP="00A611C6">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tcPr>
                    <w:p w14:paraId="78D88944" w14:textId="0F959B72" w:rsidR="00AE2875" w:rsidRDefault="00E27E9F" w:rsidP="00AE2875">
                      <w:pPr>
                        <w:rPr>
                          <w:b/>
                        </w:rPr>
                      </w:pPr>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746EA5">
                        <w:rPr>
                          <w:b/>
                        </w:rPr>
                        <w:t xml:space="preserve"> </w:t>
                      </w:r>
                      <w:r w:rsidR="00AE2875">
                        <w:rPr>
                          <w:b/>
                        </w:rPr>
                        <w:t xml:space="preserve">The successful Consultant will review and validate the Stage </w:t>
                      </w:r>
                      <w:r w:rsidR="005279F1">
                        <w:rPr>
                          <w:b/>
                        </w:rPr>
                        <w:t>i</w:t>
                      </w:r>
                      <w:r w:rsidR="00AE2875">
                        <w:rPr>
                          <w:b/>
                        </w:rPr>
                        <w:t xml:space="preserve"> outputs (feasibility hydrology and hydraulic model, Part 8 scheme drawings 2018/DR/001/PD01–PD04, trial hole logs and archaeological assessment), confirm the design crest levels of 49.5–49.7mOD for the 1% AEP design event, and complete the structural and constructability assessment of the right bank for the confirmed reinforced concrete flood wall (W1/W2) along the full alignment, with embankment tie-ins (E1) only where required at the WWTP and the Rahan Bridge parapet, for confirmation by Offaly County Council and the OPW.</w:t>
                      </w:r>
                    </w:p>
                    <w:p w14:paraId="2616E307" w14:textId="77777777" w:rsidR="00AE2875" w:rsidRDefault="00AE2875" w:rsidP="00AE2875">
                      <w:pPr>
                        <w:rPr>
                          <w:b/>
                        </w:rPr>
                      </w:pPr>
                    </w:p>
                    <w:p w14:paraId="5710379E" w14:textId="77777777" w:rsidR="00AE2875" w:rsidRDefault="00AE2875" w:rsidP="00AE2875">
                      <w:pPr>
                        <w:rPr>
                          <w:b/>
                        </w:rPr>
                      </w:pPr>
                    </w:p>
                    <w:p w14:paraId="30DB39C6" w14:textId="2F397689" w:rsidR="00514FF8" w:rsidRPr="00E27E9F" w:rsidRDefault="00514FF8" w:rsidP="00514FF8">
                      <w:pPr>
                        <w:rPr>
                          <w:b/>
                        </w:rPr>
                      </w:pPr>
                      <w:r>
                        <w:rPr>
                          <w:b/>
                        </w:rPr>
                        <w:t xml:space="preserve">Prepare and progress all Part 8 statutory consent documentation under Section 179 of the Planning and Development Act 2000 to a confirmed decision. The EIA Screening Report and the Screening for Appropriate Assessment (both EcoQuest Environmental, dated 08-06-2026) have been completed by the Client and are issued as Client-supplied information; the Consultant shall review and validate them against the developed detailed design, confirm their continued validity in writing, and prepare the material required for the Client's statutory screening determinations. No EIAR and no Natura Impact Statement are included in the Services or the Fee. </w:t>
                      </w:r>
                      <w:r w:rsidR="00585713" w:rsidRPr="00585713">
                        <w:rPr>
                          <w:b/>
                        </w:rPr>
                        <w:t>Prepare the ecological, archaeological and cultural-heritage assessments, the public display, submissions report and input to the Chief Executive’s Report.</w:t>
                      </w:r>
                      <w:r w:rsidR="00585713">
                        <w:rPr>
                          <w:b/>
                        </w:rPr>
                        <w:t xml:space="preserve"> </w:t>
                      </w:r>
                    </w:p>
                    <w:p w14:paraId="654435E5" w14:textId="77777777" w:rsidR="00514FF8" w:rsidRPr="00E27E9F" w:rsidRDefault="00514FF8" w:rsidP="00514FF8">
                      <w:pPr>
                        <w:rPr>
                          <w:b/>
                        </w:rPr>
                      </w:pPr>
                    </w:p>
                    <w:p w14:paraId="04D491A6" w14:textId="77777777" w:rsidR="00514FF8" w:rsidRPr="00E27E9F" w:rsidRDefault="00514FF8" w:rsidP="00514FF8">
                      <w:pPr>
                        <w:rPr>
                          <w:b/>
                        </w:rPr>
                      </w:pPr>
                      <w:r>
                        <w:rPr>
                          <w:b/>
                        </w:rPr>
                        <w:t>Take instruction from Client.</w:t>
                      </w:r>
                    </w:p>
                    <w:p w14:paraId="69E43FA7" w14:textId="77777777" w:rsidR="00514FF8" w:rsidRPr="00E27E9F" w:rsidRDefault="00514FF8" w:rsidP="00514FF8">
                      <w:pPr>
                        <w:rPr>
                          <w:b/>
                        </w:rPr>
                      </w:pPr>
                      <w:r>
                        <w:rPr>
                          <w:b/>
                        </w:rPr>
                        <w:t>Complete the delivery-route-neutral detailed civil, structural and geotechnical design of the confirmed reinforced concrete flood wall (W1/W2), the embankment tie-ins (E1) and ancillary works, specifically addressing underseepage and stability given the granular soils recorded in Trial Holes A–C. Prepare the inspection and testing plan for the works – concrete, reinforcement, materials conformity and compaction at the tie-ins – including the schedule of hold points and witness points, the testing frequencies and the conformity criteria, and incorporate it into the works specification.</w:t>
                      </w:r>
                    </w:p>
                    <w:p w14:paraId="6C5E5AB1" w14:textId="77777777" w:rsidR="0097274D" w:rsidRPr="00E27E9F" w:rsidRDefault="0097274D" w:rsidP="0097274D">
                      <w:pPr>
                        <w:rPr>
                          <w:b/>
                        </w:rPr>
                      </w:pPr>
                      <w:r>
                        <w:rPr>
                          <w:b/>
                        </w:rPr>
                        <w:t>Prepare the construction works package for delivery by OPW direct labour, comprising works-package drawings, specifications, schedules of quantities, materials take-offs, sequencing and methodology requirements, temporary works design parameters, environmental and archaeological requirements and the Preliminary Safety and Health Plan, released on a package basis as agreed with the OPW and with the first package within four (4) weeks of the Instruction to Proceed. Act as PSDP throughout and provide any other reasonable services required for the Scheme.</w:t>
                      </w:r>
                    </w:p>
                    <w:p w14:paraId="18961F4F" w14:textId="435B78F8" w:rsidR="00E27E9F" w:rsidRPr="00E27E9F" w:rsidRDefault="00E27E9F" w:rsidP="00E27E9F">
                      <w:r w:rsidRPr="00E27E9F">
                        <w:fldChar w:fldCharType="end"/>
                      </w:r>
                      <w:r w:rsidRPr="00E27E9F">
                        <w:rPr>
                          <w:b/>
                        </w:rPr>
                        <w:t xml:space="preserve"> </w:t>
                      </w:r>
                    </w:p>
                  </w:tc>
                </w:tr>
                <w:tr w:rsidR="00E27E9F" w:rsidRPr="00E27E9F" w14:paraId="7F8CE103"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5F45DA76" w14:textId="6726A775"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005279F1">
                        <w:t> </w:t>
                      </w:r>
                      <w:r w:rsidR="005279F1">
                        <w:t> </w:t>
                      </w:r>
                      <w:r w:rsidR="005279F1">
                        <w:t> </w:t>
                      </w:r>
                      <w:r w:rsidR="005279F1">
                        <w:t> </w:t>
                      </w:r>
                      <w:r w:rsidR="005279F1">
                        <w:t>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44655C25" w14:textId="1C853C0C" w:rsidR="00E27E9F" w:rsidRPr="00E27E9F" w:rsidRDefault="00E27E9F" w:rsidP="002368CC">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2D3681">
                        <w:rPr>
                          <w:b/>
                        </w:rPr>
                        <w:t xml:space="preserve"> </w:t>
                      </w:r>
                      <w:r w:rsidRPr="00E27E9F">
                        <w:fldChar w:fldCharType="end"/>
                      </w:r>
                      <w:r w:rsidRPr="00E27E9F">
                        <w:rPr>
                          <w:b/>
                        </w:rPr>
                        <w:t xml:space="preserve"> </w:t>
                      </w:r>
                    </w:p>
                  </w:tc>
                </w:tr>
                <w:tr w:rsidR="00E27E9F" w:rsidRPr="00E27E9F" w14:paraId="4D797076"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5AA12DAB" w14:textId="66293229"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006B2668">
                        <w:t xml:space="preserve"> </w:t>
                      </w:r>
                      <w:r w:rsidR="00C22B1C">
                        <w:t>Stage (iv) – Construction: Configuration – OPW Direct Labour Delivery (technical support services)</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tcPr>
                    <w:p w14:paraId="74C0EEB2" w14:textId="77777777" w:rsidR="002368CC" w:rsidRPr="00E27E9F" w:rsidRDefault="00E27E9F" w:rsidP="002368CC">
                      <w:pPr>
                        <w:rPr>
                          <w:b/>
                        </w:rPr>
                      </w:pPr>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480C09">
                        <w:rPr>
                          <w:b/>
                        </w:rPr>
                        <w:t xml:space="preserve"> </w:t>
                      </w:r>
                      <w:r w:rsidR="002368CC">
                        <w:rPr>
                          <w:b/>
                        </w:rPr>
                        <w:t>Provide technical support to the OPW direct-labour unit: release and, where necessary, amplify works-package designs and respond to technical queries within agreed timescales.</w:t>
                      </w:r>
                    </w:p>
                    <w:p w14:paraId="2892256A" w14:textId="77777777" w:rsidR="002368CC" w:rsidRPr="00E27E9F" w:rsidRDefault="002368CC" w:rsidP="002368CC">
                      <w:pPr>
                        <w:rPr>
                          <w:b/>
                        </w:rPr>
                      </w:pPr>
                    </w:p>
                    <w:p w14:paraId="09B22C00" w14:textId="77777777" w:rsidR="002368CC" w:rsidRPr="00E27E9F" w:rsidRDefault="002368CC" w:rsidP="002368CC">
                      <w:pPr>
                        <w:rPr>
                          <w:b/>
                        </w:rPr>
                      </w:pPr>
                      <w:r>
                        <w:rPr>
                          <w:b/>
                        </w:rPr>
                        <w:t>Continue PSDP duties and coordinate with the PSCS appointed for the direct-labour works.</w:t>
                      </w:r>
                    </w:p>
                    <w:p w14:paraId="134EC356" w14:textId="77777777" w:rsidR="002368CC" w:rsidRPr="00E27E9F" w:rsidRDefault="002368CC" w:rsidP="002368CC">
                      <w:pPr>
                        <w:rPr>
                          <w:b/>
                        </w:rPr>
                      </w:pPr>
                      <w:r>
                        <w:rPr>
                          <w:b/>
                        </w:rPr>
                        <w:lastRenderedPageBreak/>
                        <w:t>Attend site at the core hold points in the inspection and testing plan – foundation formation, the first reinforced concrete wall pour, and the tie-ins at Rahan Bridge and at the wastewater treatment plant – and attend five (5) technical meetings with the Client and the OPW over the course of the construction period. Site attendances beyond the core hold points and the five technical meetings are a provisional service, instructed in writing and paid at the Tendered Time Charges.</w:t>
                      </w:r>
                    </w:p>
                    <w:p w14:paraId="4FA86AB8" w14:textId="77777777" w:rsidR="002368CC" w:rsidRPr="00E27E9F" w:rsidRDefault="002368CC" w:rsidP="002368CC">
                      <w:pPr>
                        <w:rPr>
                          <w:b/>
                        </w:rPr>
                      </w:pPr>
                      <w:r>
                        <w:rPr>
                          <w:b/>
                        </w:rPr>
                        <w:t>Review and endorse materials, compaction and concrete test results against the specification, and report progress and quality to the Client and OPW.</w:t>
                      </w:r>
                    </w:p>
                    <w:p w14:paraId="0B1302B1" w14:textId="77777777" w:rsidR="002368CC" w:rsidRPr="00E27E9F" w:rsidRDefault="002368CC" w:rsidP="002368CC">
                      <w:pPr>
                        <w:rPr>
                          <w:b/>
                        </w:rPr>
                      </w:pPr>
                      <w:r>
                        <w:rPr>
                          <w:b/>
                        </w:rPr>
                        <w:t>Maintain a technical query and design-change register and provide monthly written reports to the Client and OPW; in this configuration there is no works contract to administer and no payment-certification role.</w:t>
                      </w:r>
                    </w:p>
                    <w:p w14:paraId="735AFEB7" w14:textId="77777777" w:rsidR="002368CC" w:rsidRPr="00E27E9F" w:rsidRDefault="002368CC" w:rsidP="002368CC">
                      <w:pPr>
                        <w:rPr>
                          <w:b/>
                        </w:rPr>
                      </w:pPr>
                      <w:r>
                        <w:rPr>
                          <w:b/>
                        </w:rPr>
                        <w:t>Carry out final inspections for quality.</w:t>
                      </w:r>
                    </w:p>
                    <w:p w14:paraId="04EA9816" w14:textId="77777777" w:rsidR="002368CC" w:rsidRPr="00E27E9F" w:rsidRDefault="002368CC" w:rsidP="002368CC">
                      <w:pPr>
                        <w:rPr>
                          <w:b/>
                        </w:rPr>
                      </w:pPr>
                      <w:r>
                        <w:rPr>
                          <w:b/>
                        </w:rPr>
                        <w:t>Confirm completion of the final inspections and remediation of defects, and monitor implementation of the environmental commitments, archaeological monitoring and consent conditions through to close-out.</w:t>
                      </w:r>
                    </w:p>
                    <w:p w14:paraId="36D94328" w14:textId="77777777" w:rsidR="002368CC" w:rsidRPr="00E27E9F" w:rsidRDefault="002368CC" w:rsidP="002368CC">
                      <w:pPr>
                        <w:rPr>
                          <w:b/>
                        </w:rPr>
                      </w:pPr>
                      <w:r>
                        <w:rPr>
                          <w:b/>
                        </w:rPr>
                        <w:t>Provide any other reasonable service required for the Scheme.</w:t>
                      </w:r>
                    </w:p>
                    <w:p w14:paraId="0D3F38F9" w14:textId="47F23417" w:rsidR="00E27E9F" w:rsidRPr="00E27E9F" w:rsidRDefault="002368CC" w:rsidP="002368CC">
                      <w:r>
                        <w:rPr>
                          <w:b/>
                        </w:rPr>
                        <w:t>     </w:t>
                      </w:r>
                      <w:r w:rsidR="00E27E9F" w:rsidRPr="00E27E9F">
                        <w:fldChar w:fldCharType="end"/>
                      </w:r>
                      <w:r w:rsidR="00E27E9F" w:rsidRPr="00E27E9F">
                        <w:rPr>
                          <w:b/>
                        </w:rPr>
                        <w:t xml:space="preserve"> </w:t>
                      </w:r>
                    </w:p>
                  </w:tc>
                </w:tr>
                <w:tr w:rsidR="00E27E9F" w:rsidRPr="00E27E9F" w14:paraId="3D8A8DF1"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46DC4E10" w14:textId="1930DBDE" w:rsidR="00E27E9F" w:rsidRPr="00E27E9F" w:rsidRDefault="00E27E9F" w:rsidP="00E27E9F">
                      <w:r w:rsidRPr="00E27E9F">
                        <w:lastRenderedPageBreak/>
                        <w:fldChar w:fldCharType="begin">
                          <w:ffData>
                            <w:name w:val="Text97"/>
                            <w:enabled/>
                            <w:calcOnExit w:val="0"/>
                            <w:textInput/>
                          </w:ffData>
                        </w:fldChar>
                      </w:r>
                      <w:r w:rsidRPr="00E27E9F">
                        <w:instrText xml:space="preserve"> FORMTEXT </w:instrText>
                      </w:r>
                      <w:r w:rsidRPr="00E27E9F">
                        <w:fldChar w:fldCharType="separate"/>
                      </w:r>
                      <w:r w:rsidR="00E75205">
                        <w:t xml:space="preserve"> Stage (v) - Handover, reporting of defects, final inspections; and making good of defects</w:t>
                      </w:r>
                      <w:r w:rsidR="00E75205" w:rsidRPr="00E27E9F">
                        <w:t xml:space="preserve">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63026BBD" w14:textId="77777777" w:rsidR="002368CC" w:rsidRPr="00E27E9F" w:rsidRDefault="00E27E9F" w:rsidP="002368CC">
                      <w:pPr>
                        <w:rPr>
                          <w:b/>
                        </w:rPr>
                      </w:pPr>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9A641B">
                        <w:rPr>
                          <w:b/>
                        </w:rPr>
                        <w:t xml:space="preserve"> </w:t>
                      </w:r>
                      <w:r w:rsidR="002368CC">
                        <w:rPr>
                          <w:b/>
                        </w:rPr>
                        <w:t>Manage commissioning of the completed works, including testing of non-return valves and outfalls, snagging and defects lists, and confirmation that the works achieve the design levels by as-built survey.</w:t>
                      </w:r>
                    </w:p>
                    <w:p w14:paraId="6EEC1B62" w14:textId="77777777" w:rsidR="002368CC" w:rsidRPr="00E27E9F" w:rsidRDefault="002368CC" w:rsidP="002368CC">
                      <w:pPr>
                        <w:rPr>
                          <w:b/>
                        </w:rPr>
                      </w:pPr>
                      <w:r>
                        <w:rPr>
                          <w:b/>
                        </w:rPr>
                        <w:t>Arrange for Defects inspections</w:t>
                      </w:r>
                    </w:p>
                    <w:p w14:paraId="72E363C1" w14:textId="77777777" w:rsidR="002368CC" w:rsidRPr="00E27E9F" w:rsidRDefault="002368CC" w:rsidP="002368CC">
                      <w:pPr>
                        <w:rPr>
                          <w:b/>
                        </w:rPr>
                      </w:pPr>
                      <w:r>
                        <w:rPr>
                          <w:b/>
                        </w:rPr>
                        <w:t>Liaise with contractor(s) regarding complaints during the Defects period.</w:t>
                      </w:r>
                    </w:p>
                    <w:p w14:paraId="1876C559" w14:textId="77777777" w:rsidR="002368CC" w:rsidRPr="00E27E9F" w:rsidRDefault="002368CC" w:rsidP="002368CC">
                      <w:pPr>
                        <w:rPr>
                          <w:b/>
                        </w:rPr>
                      </w:pPr>
                      <w:r>
                        <w:rPr>
                          <w:b/>
                        </w:rPr>
                        <w:t>Compile and deliver the Safety File (as PSDP), the as-built drawing set and the O&amp;M / maintenance manual for the flood defences, including inspection and maintenance schedules for the flood wall, the embankment tie-ins, outfalls, non-return valves and vegetation management, together with the completed inspection and test records and conformity certification for the works.</w:t>
                      </w:r>
                    </w:p>
                    <w:p w14:paraId="4ABFDCE8" w14:textId="1F7D9FE8" w:rsidR="00E27E9F" w:rsidRPr="00E27E9F" w:rsidRDefault="002368CC" w:rsidP="002368CC">
                      <w:r>
                        <w:rPr>
                          <w:b/>
                        </w:rPr>
                        <w:t>Update the hydraulic model to as-built conditions, prepare updated flood-extent mapping, and lodge the flood-defence asset records with the OPW’s asset database.</w:t>
                      </w:r>
                      <w:r w:rsidR="00E27E9F" w:rsidRPr="00E27E9F">
                        <w:fldChar w:fldCharType="end"/>
                      </w:r>
                      <w:r w:rsidR="00E27E9F" w:rsidRPr="00E27E9F">
                        <w:rPr>
                          <w:b/>
                        </w:rPr>
                        <w:t xml:space="preserve"> </w:t>
                      </w:r>
                    </w:p>
                  </w:tc>
                </w:tr>
                <w:tr w:rsidR="00E27E9F" w:rsidRPr="00E27E9F" w14:paraId="398B208C"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07743257" w14:textId="77777777"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Pr="00E27E9F">
                        <w:t> </w:t>
                      </w:r>
                      <w:r w:rsidRPr="00E27E9F">
                        <w:t> </w:t>
                      </w:r>
                      <w:r w:rsidRPr="00E27E9F">
                        <w:t> </w:t>
                      </w:r>
                      <w:r w:rsidRPr="00E27E9F">
                        <w:t> </w:t>
                      </w:r>
                      <w:r w:rsidRPr="00E27E9F">
                        <w:t>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0FBBFAA4" w14:textId="1610CA98" w:rsidR="00E27E9F" w:rsidRPr="00E27E9F" w:rsidRDefault="00E27E9F" w:rsidP="00E27E9F">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2368CC">
                        <w:rPr>
                          <w:b/>
                        </w:rPr>
                        <w:t> </w:t>
                      </w:r>
                      <w:r w:rsidR="002368CC">
                        <w:rPr>
                          <w:b/>
                        </w:rPr>
                        <w:t> </w:t>
                      </w:r>
                      <w:r w:rsidR="002368CC">
                        <w:rPr>
                          <w:b/>
                        </w:rPr>
                        <w:t> </w:t>
                      </w:r>
                      <w:r w:rsidR="002368CC">
                        <w:rPr>
                          <w:b/>
                        </w:rPr>
                        <w:t> </w:t>
                      </w:r>
                      <w:r w:rsidR="002368CC">
                        <w:rPr>
                          <w:b/>
                        </w:rPr>
                        <w:t> </w:t>
                      </w:r>
                      <w:r w:rsidRPr="00E27E9F">
                        <w:fldChar w:fldCharType="end"/>
                      </w:r>
                      <w:r w:rsidRPr="00E27E9F">
                        <w:rPr>
                          <w:b/>
                        </w:rPr>
                        <w:t xml:space="preserve"> </w:t>
                      </w:r>
                    </w:p>
                  </w:tc>
                </w:tr>
                <w:tr w:rsidR="00E27E9F" w:rsidRPr="00E27E9F" w14:paraId="39D0FD27"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296C72D4" w14:textId="77777777"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Pr="00E27E9F">
                        <w:t> </w:t>
                      </w:r>
                      <w:r w:rsidRPr="00E27E9F">
                        <w:t> </w:t>
                      </w:r>
                      <w:r w:rsidRPr="00E27E9F">
                        <w:t> </w:t>
                      </w:r>
                      <w:r w:rsidRPr="00E27E9F">
                        <w:t> </w:t>
                      </w:r>
                      <w:r w:rsidRPr="00E27E9F">
                        <w:t>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407DEBEF" w14:textId="77777777" w:rsidR="00E27E9F" w:rsidRPr="00E27E9F" w:rsidRDefault="00E27E9F" w:rsidP="00E27E9F">
                      <w:pPr>
                        <w:rPr>
                          <w:b/>
                        </w:rPr>
                      </w:pPr>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Pr="00E27E9F">
                        <w:rPr>
                          <w:b/>
                        </w:rPr>
                        <w:t>Participate in post-project review.</w:t>
                      </w:r>
                      <w:r w:rsidRPr="00E27E9F">
                        <w:fldChar w:fldCharType="end"/>
                      </w:r>
                      <w:r w:rsidRPr="00E27E9F">
                        <w:rPr>
                          <w:b/>
                        </w:rPr>
                        <w:t xml:space="preserve"> </w:t>
                      </w:r>
                    </w:p>
                  </w:tc>
                </w:tr>
                <w:tr w:rsidR="00E27E9F" w:rsidRPr="00E27E9F" w14:paraId="0F24EA10"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218C8607" w14:textId="77777777"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Pr="00E27E9F">
                        <w:t> </w:t>
                      </w:r>
                      <w:r w:rsidRPr="00E27E9F">
                        <w:t> </w:t>
                      </w:r>
                      <w:r w:rsidRPr="00E27E9F">
                        <w:t> </w:t>
                      </w:r>
                      <w:r w:rsidRPr="00E27E9F">
                        <w:t> </w:t>
                      </w:r>
                      <w:r w:rsidRPr="00E27E9F">
                        <w:t>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26FE919D" w14:textId="61F245F5" w:rsidR="00E27E9F" w:rsidRPr="00E27E9F" w:rsidRDefault="00E27E9F" w:rsidP="00E27E9F">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9A32D2">
                        <w:rPr>
                          <w:b/>
                        </w:rPr>
                        <w:t xml:space="preserve"> Close out land agreements, wayleaves and reinstatement, complete any outstanding contractual duties, and prepare the Scheme Completion Report for the Client and OPW.</w:t>
                      </w:r>
                      <w:r w:rsidRPr="00E27E9F">
                        <w:fldChar w:fldCharType="end"/>
                      </w:r>
                      <w:r w:rsidRPr="00E27E9F">
                        <w:rPr>
                          <w:b/>
                        </w:rPr>
                        <w:t xml:space="preserve"> </w:t>
                      </w:r>
                    </w:p>
                  </w:tc>
                </w:tr>
                <w:tr w:rsidR="00E27E9F" w:rsidRPr="00E27E9F" w14:paraId="5BDFC00D" w14:textId="77777777" w:rsidTr="00E27E9F">
                  <w:tc>
                    <w:tcPr>
                      <w:tcW w:w="2147" w:type="dxa"/>
                      <w:tcBorders>
                        <w:top w:val="dotted" w:sz="2" w:space="0" w:color="FFFFFF"/>
                        <w:left w:val="dotted" w:sz="2" w:space="0" w:color="FFFFFF"/>
                        <w:bottom w:val="dotted" w:sz="2" w:space="0" w:color="FFFFFF"/>
                        <w:right w:val="dotted" w:sz="2" w:space="0" w:color="FFFFFF"/>
                      </w:tcBorders>
                      <w:shd w:val="clear" w:color="auto" w:fill="E6E6E6"/>
                      <w:hideMark/>
                    </w:tcPr>
                    <w:p w14:paraId="163419DE" w14:textId="77777777" w:rsidR="00E27E9F" w:rsidRPr="00E27E9F" w:rsidRDefault="00E27E9F" w:rsidP="00E27E9F">
                      <w:r w:rsidRPr="00E27E9F">
                        <w:fldChar w:fldCharType="begin">
                          <w:ffData>
                            <w:name w:val="Text97"/>
                            <w:enabled/>
                            <w:calcOnExit w:val="0"/>
                            <w:textInput/>
                          </w:ffData>
                        </w:fldChar>
                      </w:r>
                      <w:r w:rsidRPr="00E27E9F">
                        <w:instrText xml:space="preserve"> FORMTEXT </w:instrText>
                      </w:r>
                      <w:r w:rsidRPr="00E27E9F">
                        <w:fldChar w:fldCharType="separate"/>
                      </w:r>
                      <w:r w:rsidRPr="00E27E9F">
                        <w:t> </w:t>
                      </w:r>
                      <w:r w:rsidRPr="00E27E9F">
                        <w:t> </w:t>
                      </w:r>
                      <w:r w:rsidRPr="00E27E9F">
                        <w:t> </w:t>
                      </w:r>
                      <w:r w:rsidRPr="00E27E9F">
                        <w:t> </w:t>
                      </w:r>
                      <w:r w:rsidRPr="00E27E9F">
                        <w:t> </w:t>
                      </w:r>
                      <w:r w:rsidRPr="00E27E9F">
                        <w:fldChar w:fldCharType="end"/>
                      </w:r>
                    </w:p>
                  </w:tc>
                  <w:tc>
                    <w:tcPr>
                      <w:tcW w:w="7260" w:type="dxa"/>
                      <w:tcBorders>
                        <w:top w:val="dotted" w:sz="2" w:space="0" w:color="FFFFFF"/>
                        <w:left w:val="dotted" w:sz="2" w:space="0" w:color="FFFFFF"/>
                        <w:bottom w:val="dotted" w:sz="2" w:space="0" w:color="FFFFFF"/>
                        <w:right w:val="dotted" w:sz="2" w:space="0" w:color="FFFFFF"/>
                      </w:tcBorders>
                      <w:shd w:val="clear" w:color="auto" w:fill="E6E6E6"/>
                      <w:hideMark/>
                    </w:tcPr>
                    <w:p w14:paraId="67D11A02" w14:textId="23019142" w:rsidR="00E27E9F" w:rsidRPr="00E27E9F" w:rsidRDefault="00E27E9F" w:rsidP="00E27E9F">
                      <w:r w:rsidRPr="00E27E9F">
                        <w:rPr>
                          <w:b/>
                        </w:rPr>
                        <w:fldChar w:fldCharType="begin">
                          <w:ffData>
                            <w:name w:val="Text99"/>
                            <w:enabled/>
                            <w:calcOnExit w:val="0"/>
                            <w:textInput/>
                          </w:ffData>
                        </w:fldChar>
                      </w:r>
                      <w:r w:rsidRPr="00E27E9F">
                        <w:rPr>
                          <w:b/>
                        </w:rPr>
                        <w:instrText xml:space="preserve"> FORMTEXT </w:instrText>
                      </w:r>
                      <w:r w:rsidRPr="00E27E9F">
                        <w:rPr>
                          <w:b/>
                        </w:rPr>
                      </w:r>
                      <w:r w:rsidRPr="00E27E9F">
                        <w:rPr>
                          <w:b/>
                        </w:rPr>
                        <w:fldChar w:fldCharType="separate"/>
                      </w:r>
                      <w:r w:rsidR="00904E59">
                        <w:rPr>
                          <w:b/>
                        </w:rPr>
                        <w:t xml:space="preserve"> Liaise with other Design Team members in relation to engineering, environmental and information requirements.</w:t>
                      </w:r>
                      <w:r w:rsidRPr="00E27E9F">
                        <w:fldChar w:fldCharType="end"/>
                      </w:r>
                      <w:r w:rsidRPr="00E27E9F">
                        <w:rPr>
                          <w:b/>
                        </w:rPr>
                        <w:t xml:space="preserve"> </w:t>
                      </w:r>
                    </w:p>
                  </w:tc>
                </w:tr>
              </w:tbl>
              <w:p w14:paraId="0C2F7F1E" w14:textId="2B310492" w:rsidR="00341938" w:rsidRDefault="00E27E9F" w:rsidP="00050541">
                <w:pPr>
                  <w:pStyle w:val="TableHeaderText"/>
                  <w:keepNext/>
                  <w:keepLines/>
                  <w:ind w:left="0"/>
                  <w:jc w:val="left"/>
                  <w:rPr>
                    <w:rFonts w:ascii="Arial" w:hAnsi="Arial" w:cs="Arial"/>
                  </w:rPr>
                </w:pPr>
                <w:r w:rsidRPr="00E27E9F">
                  <w:rPr>
                    <w:rFonts w:ascii="Arial" w:eastAsia="Arial Unicode MS" w:hAnsi="Arial"/>
                    <w:b w:val="0"/>
                    <w:sz w:val="20"/>
                    <w:szCs w:val="20"/>
                    <w:lang w:eastAsia="en-US"/>
                  </w:rPr>
                  <w:t xml:space="preserve"> </w:t>
                </w:r>
                <w:r w:rsidR="00050541" w:rsidRPr="00050541">
                  <w:rPr>
                    <w:rFonts w:ascii="Arial" w:hAnsi="Arial" w:cs="Arial"/>
                    <w:sz w:val="20"/>
                  </w:rPr>
                  <w:fldChar w:fldCharType="end"/>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lastRenderedPageBreak/>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20CDFB64"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F10372">
        <w:rPr>
          <w:rFonts w:ascii="Arial" w:hAnsi="Arial" w:cs="Arial"/>
          <w:i/>
          <w:sz w:val="20"/>
          <w:szCs w:val="20"/>
        </w:rPr>
        <w:t> </w:t>
      </w:r>
      <w:r w:rsidR="00F10372">
        <w:rPr>
          <w:rFonts w:ascii="Arial" w:hAnsi="Arial" w:cs="Arial"/>
          <w:i/>
          <w:sz w:val="20"/>
          <w:szCs w:val="20"/>
        </w:rPr>
        <w:t> </w:t>
      </w:r>
      <w:r w:rsidR="00F10372">
        <w:rPr>
          <w:rFonts w:ascii="Arial" w:hAnsi="Arial" w:cs="Arial"/>
          <w:i/>
          <w:sz w:val="20"/>
          <w:szCs w:val="20"/>
        </w:rPr>
        <w:t> </w:t>
      </w:r>
      <w:r w:rsidR="00F10372">
        <w:rPr>
          <w:rFonts w:ascii="Arial" w:hAnsi="Arial" w:cs="Arial"/>
          <w:i/>
          <w:sz w:val="20"/>
          <w:szCs w:val="20"/>
        </w:rPr>
        <w:t> </w:t>
      </w:r>
      <w:r w:rsidR="00F10372">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0C3C46C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55706" w:rsidRPr="00455706">
              <w:rPr>
                <w:rFonts w:cs="Arial"/>
                <w:noProof/>
                <w:color w:val="000000"/>
              </w:rPr>
              <w:t>Project Director / Principal</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14EEC0E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1D4409" w:rsidRPr="001D4409">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50B66E9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731F6">
              <w:rPr>
                <w:rFonts w:cs="Arial"/>
                <w:noProof/>
                <w:color w:val="000000"/>
              </w:rPr>
              <w:t>S</w:t>
            </w:r>
            <w:r w:rsidR="000731F6" w:rsidRPr="000731F6">
              <w:rPr>
                <w:rFonts w:cs="Arial"/>
                <w:noProof/>
                <w:color w:val="000000"/>
              </w:rPr>
              <w:t>enior Engineer (Civil / Structural)</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509F773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B23DD" w:rsidRPr="003B23DD">
              <w:rPr>
                <w:rFonts w:cs="Arial"/>
                <w:noProof/>
                <w:color w:val="000000"/>
              </w:rPr>
              <w:t>Engineer (Civil / Structural)</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0E7AC65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279F1" w:rsidRPr="005279F1">
              <w:rPr>
                <w:rFonts w:cs="Arial"/>
                <w:noProof/>
                <w:color w:val="000000"/>
              </w:rPr>
              <w:t>Project Supervisor for the Design Process</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ECF1D5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E10A0" w:rsidRPr="004E10A0">
              <w:rPr>
                <w:rFonts w:cs="Arial"/>
                <w:noProof/>
                <w:color w:val="000000"/>
              </w:rPr>
              <w:t>Senior Geotechnical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2459ACB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35938" w:rsidRPr="00F35938">
              <w:rPr>
                <w:rFonts w:cs="Arial"/>
                <w:noProof/>
                <w:color w:val="000000"/>
              </w:rPr>
              <w:t>Senior Environmental Scientist / Ecologist</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6CC5485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A047D" w:rsidRPr="006A047D">
              <w:rPr>
                <w:rFonts w:cs="Arial"/>
                <w:noProof/>
                <w:color w:val="000000"/>
              </w:rPr>
              <w:t>Environmental Scientist / Ecologist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393D4FA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603DC" w:rsidRPr="004603DC">
              <w:rPr>
                <w:rFonts w:cs="Arial"/>
                <w:noProof/>
                <w:color w:val="000000"/>
              </w:rPr>
              <w:t>Licensed Archaeologist</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0BC15D9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3565F" w:rsidRPr="00C3565F">
              <w:rPr>
                <w:rFonts w:cs="Arial"/>
                <w:noProof/>
                <w:color w:val="000000"/>
              </w:rPr>
              <w:t xml:space="preserve">Resident Engineer / </w:t>
            </w:r>
            <w:r w:rsidR="008C4097">
              <w:rPr>
                <w:rFonts w:cs="Arial"/>
                <w:noProof/>
                <w:color w:val="000000"/>
              </w:rPr>
              <w:t>Site Supervis</w:t>
            </w:r>
            <w:r w:rsidR="00857483">
              <w:rPr>
                <w:rFonts w:cs="Arial"/>
                <w:noProof/>
                <w:color w:val="000000"/>
              </w:rPr>
              <w:t>o</w:t>
            </w:r>
            <w:r w:rsidR="008C4097">
              <w:rPr>
                <w:rFonts w:cs="Arial"/>
                <w:noProof/>
                <w:color w:val="000000"/>
              </w:rPr>
              <w:t>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1D2DBDF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1C6C78" w:rsidRPr="001C6C78">
              <w:rPr>
                <w:rFonts w:cs="Arial"/>
                <w:noProof/>
                <w:color w:val="000000"/>
              </w:rPr>
              <w:t>Engineering Technician / CAD</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203F6F3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57483">
              <w:rPr>
                <w:rFonts w:cs="Arial"/>
                <w:noProof/>
                <w:color w:val="000000"/>
              </w:rPr>
              <w:t>Quantity Surveyor / Cost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932945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57483">
              <w:rPr>
                <w:rFonts w:cs="Arial"/>
                <w:noProof/>
                <w:color w:val="000000"/>
              </w:rPr>
              <w:t>Landscape Architect</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06EBBE9" w14:textId="77777777" w:rsidR="00C945CC"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45CC">
              <w:rPr>
                <w:rFonts w:cs="Arial"/>
                <w:noProof/>
              </w:rPr>
              <w:t>Weekly</w:t>
            </w:r>
          </w:p>
          <w:p w14:paraId="08347ECD" w14:textId="77777777" w:rsidR="00C945CC" w:rsidRDefault="00C945CC" w:rsidP="00386680">
            <w:pPr>
              <w:keepNext/>
              <w:spacing w:before="120"/>
              <w:rPr>
                <w:rFonts w:cs="Arial"/>
                <w:noProof/>
              </w:rPr>
            </w:pPr>
          </w:p>
          <w:p w14:paraId="1F836F8C" w14:textId="77777777" w:rsidR="00C945CC" w:rsidRDefault="00C945CC" w:rsidP="00386680">
            <w:pPr>
              <w:keepNext/>
              <w:spacing w:before="120"/>
              <w:rPr>
                <w:rFonts w:cs="Arial"/>
                <w:noProof/>
              </w:rPr>
            </w:pPr>
          </w:p>
          <w:p w14:paraId="10FE1302" w14:textId="77777777" w:rsidR="00C945CC" w:rsidRDefault="00C945CC" w:rsidP="00386680">
            <w:pPr>
              <w:keepNext/>
              <w:spacing w:before="120"/>
              <w:rPr>
                <w:rFonts w:cs="Arial"/>
                <w:noProof/>
              </w:rPr>
            </w:pPr>
          </w:p>
          <w:p w14:paraId="39222C50" w14:textId="105B133F" w:rsidR="00C945CC" w:rsidRDefault="00C945CC" w:rsidP="00386680">
            <w:pPr>
              <w:keepNext/>
              <w:spacing w:before="120"/>
              <w:rPr>
                <w:rFonts w:cs="Arial"/>
                <w:noProof/>
              </w:rPr>
            </w:pPr>
            <w:r w:rsidRPr="00C945CC">
              <w:rPr>
                <w:rFonts w:cs="Arial"/>
                <w:noProof/>
              </w:rPr>
              <w:t xml:space="preserve">Every four weeks  </w:t>
            </w:r>
          </w:p>
          <w:p w14:paraId="026541D1" w14:textId="032B8F39" w:rsidR="00F6394B" w:rsidRDefault="00F6394B" w:rsidP="00386680">
            <w:pPr>
              <w:keepNext/>
              <w:spacing w:before="120"/>
              <w:rPr>
                <w:rFonts w:cs="Arial"/>
              </w:rPr>
            </w:pP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435BA4D" w14:textId="2B700573" w:rsidR="00C945CC"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45CC" w:rsidRPr="00C945CC">
              <w:rPr>
                <w:rFonts w:cs="Arial"/>
                <w:noProof/>
              </w:rPr>
              <w:t>Action  note, progress reporting, any information required to enable the project to advance more efficiently and effectively</w:t>
            </w:r>
          </w:p>
          <w:p w14:paraId="725CD507" w14:textId="665F67D6" w:rsidR="00C945CC" w:rsidRDefault="00C945CC" w:rsidP="00386680">
            <w:pPr>
              <w:keepNext/>
              <w:spacing w:before="120"/>
              <w:rPr>
                <w:rFonts w:cs="Arial"/>
                <w:noProof/>
              </w:rPr>
            </w:pPr>
            <w:r w:rsidRPr="00C945CC">
              <w:rPr>
                <w:rFonts w:cs="Arial"/>
                <w:noProof/>
              </w:rPr>
              <w:t>Progress Report in accordance with Sections 4.2.4 and 4.4 of Volume A, submitted not more than seven and not less than five working days before each Steering Group Meeting</w:t>
            </w:r>
          </w:p>
          <w:p w14:paraId="019AA88D" w14:textId="7FB3E2E7" w:rsidR="00F6394B" w:rsidRDefault="00F6394B" w:rsidP="00386680">
            <w:pPr>
              <w:keepNext/>
              <w:spacing w:before="120"/>
              <w:rPr>
                <w:rFonts w:cs="Arial"/>
              </w:rPr>
            </w:pP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24B95A1" w14:textId="77777777" w:rsidR="00C945CC"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To be delivered by e-mail to Employers Representative</w:t>
            </w:r>
            <w:r w:rsidR="00413AEF">
              <w:rPr>
                <w:rFonts w:cs="Arial"/>
                <w:noProof/>
              </w:rPr>
              <w:t xml:space="preserve"> </w:t>
            </w:r>
            <w:r w:rsidR="00413AEF" w:rsidRPr="00413AEF">
              <w:rPr>
                <w:rFonts w:cs="Arial"/>
                <w:noProof/>
              </w:rPr>
              <w:t>Offaly County Council</w:t>
            </w:r>
          </w:p>
          <w:p w14:paraId="45AFFC09" w14:textId="77777777" w:rsidR="00C945CC" w:rsidRDefault="00C945CC" w:rsidP="00386680">
            <w:pPr>
              <w:keepNext/>
              <w:spacing w:before="120"/>
              <w:rPr>
                <w:rFonts w:cs="Arial"/>
                <w:noProof/>
              </w:rPr>
            </w:pPr>
          </w:p>
          <w:p w14:paraId="30C86095" w14:textId="77777777" w:rsidR="00C945CC" w:rsidRDefault="00C945CC" w:rsidP="00386680">
            <w:pPr>
              <w:keepNext/>
              <w:spacing w:before="120"/>
              <w:rPr>
                <w:rFonts w:cs="Arial"/>
                <w:noProof/>
              </w:rPr>
            </w:pPr>
          </w:p>
          <w:p w14:paraId="0DAC0CC6" w14:textId="0B64B034" w:rsidR="00C945CC" w:rsidRDefault="00C945CC" w:rsidP="00386680">
            <w:pPr>
              <w:keepNext/>
              <w:spacing w:before="120"/>
              <w:rPr>
                <w:rFonts w:cs="Arial"/>
                <w:noProof/>
              </w:rPr>
            </w:pPr>
            <w:r w:rsidRPr="00C945CC">
              <w:rPr>
                <w:rFonts w:cs="Arial"/>
                <w:noProof/>
              </w:rPr>
              <w:t>To be delivered by e-mail to Employers Representative Offaly County Council</w:t>
            </w:r>
          </w:p>
          <w:p w14:paraId="2540D07D" w14:textId="38B833E8" w:rsidR="00F6394B" w:rsidRDefault="00F6394B" w:rsidP="00386680">
            <w:pPr>
              <w:keepNext/>
              <w:spacing w:before="120"/>
              <w:rPr>
                <w:rFonts w:cs="Arial"/>
              </w:rPr>
            </w:pP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19457A9"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45CC" w:rsidRPr="00C945CC">
              <w:rPr>
                <w:rFonts w:cs="Arial"/>
                <w:noProof/>
              </w:rPr>
              <w:t>5 technical meetings over the course of Stage (iv)  |  Technical meetings with the Client and the OPW, as provided for at 10.2.2 of Volume A</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194ECC6D"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68CC" w:rsidRPr="002368CC">
              <w:rPr>
                <w:rFonts w:cs="Arial"/>
                <w:noProof/>
              </w:rPr>
              <w:t>Technical Meetings throughout stage (iv)</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5189E393"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sidRPr="00A30F32">
              <w:rPr>
                <w:rFonts w:cs="Arial"/>
                <w:noProof/>
              </w:rPr>
              <w:t>on site attendance</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36E8C0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D92A105" w14:textId="77777777" w:rsidR="00F10372" w:rsidRPr="00F10372" w:rsidRDefault="00F6394B" w:rsidP="00F1037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Extra updates where necessary for informed consultation, cooperation, alerts and follow-up [below].</w:t>
            </w:r>
          </w:p>
          <w:p w14:paraId="266A8680" w14:textId="2D3838F9" w:rsidR="00F6394B" w:rsidRDefault="00F10372" w:rsidP="00F10372">
            <w:pPr>
              <w:keepNext/>
              <w:spacing w:before="120"/>
              <w:rPr>
                <w:rFonts w:cs="Arial"/>
              </w:rPr>
            </w:pPr>
            <w:r w:rsidRPr="00F10372">
              <w:rPr>
                <w:rFonts w:cs="Arial"/>
                <w:noProof/>
              </w:rPr>
              <w:t>Reports on any special actions required during suspension [4.14]</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AD9B35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 xml:space="preserve">To be delivered by e-mail to </w:t>
            </w:r>
            <w:r w:rsidR="00F10372">
              <w:rPr>
                <w:rFonts w:cs="Arial"/>
                <w:noProof/>
              </w:rPr>
              <w:t>Employers</w:t>
            </w:r>
            <w:r w:rsidR="00F10372" w:rsidRPr="00F10372">
              <w:rPr>
                <w:rFonts w:cs="Arial"/>
                <w:noProof/>
              </w:rPr>
              <w:t xml:space="preserve"> Representative</w:t>
            </w:r>
            <w:r w:rsidR="00413AEF">
              <w:rPr>
                <w:rFonts w:cs="Arial"/>
                <w:noProof/>
              </w:rPr>
              <w:t xml:space="preserve"> </w:t>
            </w:r>
            <w:r w:rsidR="00413AEF" w:rsidRPr="00413AEF">
              <w:rPr>
                <w:rFonts w:cs="Arial"/>
                <w:noProof/>
              </w:rPr>
              <w:t>Offaly County Council</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2C4BC09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47C4A0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All queries, discussions, transfer of information etc. to be confirmed in writing.</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35C8A09" w14:textId="156A9EEC" w:rsidR="00F10372"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Pr>
                <w:rFonts w:cs="Arial"/>
                <w:noProof/>
              </w:rPr>
              <w:t xml:space="preserve">- </w:t>
            </w:r>
            <w:r w:rsidR="00A30F32">
              <w:rPr>
                <w:rFonts w:cs="Arial"/>
                <w:noProof/>
              </w:rPr>
              <w:t>Phone</w:t>
            </w:r>
          </w:p>
          <w:p w14:paraId="3C651655" w14:textId="7B92E4AB" w:rsidR="00F10372" w:rsidRDefault="00F10372" w:rsidP="00386680">
            <w:pPr>
              <w:keepNext/>
              <w:spacing w:before="120"/>
              <w:rPr>
                <w:rFonts w:cs="Arial"/>
                <w:noProof/>
              </w:rPr>
            </w:pPr>
            <w:r>
              <w:rPr>
                <w:rFonts w:cs="Arial"/>
                <w:noProof/>
              </w:rPr>
              <w:t xml:space="preserve">- </w:t>
            </w:r>
            <w:r w:rsidR="00A30F32">
              <w:rPr>
                <w:rFonts w:cs="Arial"/>
                <w:noProof/>
              </w:rPr>
              <w:t>MS Teams</w:t>
            </w:r>
            <w:r>
              <w:rPr>
                <w:rFonts w:cs="Arial"/>
                <w:noProof/>
              </w:rPr>
              <w:t xml:space="preserve"> </w:t>
            </w:r>
          </w:p>
          <w:p w14:paraId="71A194C2" w14:textId="77777777" w:rsidR="00F10372" w:rsidRPr="00F10372" w:rsidRDefault="00F10372" w:rsidP="00F10372">
            <w:pPr>
              <w:keepNext/>
              <w:spacing w:before="120"/>
              <w:rPr>
                <w:rFonts w:cs="Arial"/>
                <w:noProof/>
              </w:rPr>
            </w:pPr>
            <w:r w:rsidRPr="00F10372">
              <w:rPr>
                <w:rFonts w:cs="Arial"/>
                <w:noProof/>
              </w:rPr>
              <w:t>- Design Team Minutes</w:t>
            </w:r>
          </w:p>
          <w:p w14:paraId="5ED4B8DB" w14:textId="77777777" w:rsidR="00F10372" w:rsidRPr="00F10372" w:rsidRDefault="00F10372" w:rsidP="00F10372">
            <w:pPr>
              <w:keepNext/>
              <w:spacing w:before="120"/>
              <w:rPr>
                <w:rFonts w:cs="Arial"/>
                <w:noProof/>
              </w:rPr>
            </w:pPr>
            <w:r w:rsidRPr="00F10372">
              <w:rPr>
                <w:rFonts w:cs="Arial"/>
                <w:noProof/>
              </w:rPr>
              <w:t>- Site Meetings</w:t>
            </w:r>
          </w:p>
          <w:p w14:paraId="21C4966E" w14:textId="77777777" w:rsidR="00F10372" w:rsidRPr="00F10372" w:rsidRDefault="00F10372" w:rsidP="00F10372">
            <w:pPr>
              <w:keepNext/>
              <w:spacing w:before="120"/>
              <w:rPr>
                <w:rFonts w:cs="Arial"/>
                <w:noProof/>
              </w:rPr>
            </w:pPr>
            <w:r w:rsidRPr="00F10372">
              <w:rPr>
                <w:rFonts w:cs="Arial"/>
                <w:noProof/>
              </w:rPr>
              <w:t>- PSDP Meetings</w:t>
            </w:r>
          </w:p>
          <w:p w14:paraId="0DCBD0E2" w14:textId="77777777" w:rsidR="00F10372" w:rsidRPr="00F10372" w:rsidRDefault="00F10372" w:rsidP="00F10372">
            <w:pPr>
              <w:keepNext/>
              <w:spacing w:before="120"/>
              <w:rPr>
                <w:rFonts w:cs="Arial"/>
                <w:noProof/>
              </w:rPr>
            </w:pPr>
            <w:r w:rsidRPr="00F10372">
              <w:rPr>
                <w:rFonts w:cs="Arial"/>
                <w:noProof/>
              </w:rPr>
              <w:t>E-mail with copies to all relevant parties</w:t>
            </w:r>
          </w:p>
          <w:p w14:paraId="5F191630" w14:textId="77777777" w:rsidR="00F10372" w:rsidRPr="00F10372" w:rsidRDefault="00F10372" w:rsidP="00F10372">
            <w:pPr>
              <w:keepNext/>
              <w:spacing w:before="120"/>
              <w:rPr>
                <w:rFonts w:cs="Arial"/>
                <w:noProof/>
              </w:rPr>
            </w:pPr>
            <w:r w:rsidRPr="00F10372">
              <w:rPr>
                <w:rFonts w:cs="Arial"/>
                <w:noProof/>
              </w:rPr>
              <w:t>Co-ordination meetings</w:t>
            </w:r>
          </w:p>
          <w:p w14:paraId="7275B270" w14:textId="60751018" w:rsidR="00F10372" w:rsidRDefault="00F10372" w:rsidP="00F10372">
            <w:pPr>
              <w:keepNext/>
              <w:spacing w:before="120"/>
              <w:rPr>
                <w:rFonts w:cs="Arial"/>
                <w:noProof/>
              </w:rPr>
            </w:pPr>
            <w:r w:rsidRPr="00F10372">
              <w:rPr>
                <w:rFonts w:cs="Arial"/>
                <w:noProof/>
              </w:rPr>
              <w:t>Records of visits</w:t>
            </w:r>
          </w:p>
          <w:p w14:paraId="777593F9" w14:textId="6481CB30" w:rsidR="00F6394B" w:rsidRDefault="00F10372" w:rsidP="00386680">
            <w:pPr>
              <w:keepNext/>
              <w:spacing w:before="120"/>
              <w:rPr>
                <w:rFonts w:cs="Arial"/>
              </w:rPr>
            </w:pPr>
            <w:r w:rsidRPr="00F10372">
              <w:rPr>
                <w:rFonts w:cs="Arial"/>
                <w:noProof/>
              </w:rPr>
              <w:t>To be delivered by e-mail to Employers Representative</w:t>
            </w:r>
            <w:r w:rsidR="00895EDB">
              <w:rPr>
                <w:rFonts w:cs="Arial"/>
                <w:noProof/>
              </w:rPr>
              <w:t xml:space="preserve"> </w:t>
            </w:r>
            <w:r w:rsidR="00895EDB" w:rsidRPr="00895EDB">
              <w:rPr>
                <w:rFonts w:cs="Arial"/>
                <w:noProof/>
              </w:rPr>
              <w:t>Offaly County Council</w:t>
            </w:r>
            <w:r w:rsidR="00F6394B">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E51BF0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5DEB96D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management and co-ordination of contractor's programmes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AACBB8" w14:textId="77777777" w:rsidR="00F10372" w:rsidRPr="00F10372" w:rsidRDefault="00F6394B" w:rsidP="00F1037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E-mail with copies to all relevant parties</w:t>
            </w:r>
          </w:p>
          <w:p w14:paraId="30562910" w14:textId="77777777" w:rsidR="00F10372" w:rsidRPr="00F10372" w:rsidRDefault="00F10372" w:rsidP="00F10372">
            <w:pPr>
              <w:keepNext/>
              <w:spacing w:before="120"/>
              <w:rPr>
                <w:rFonts w:cs="Arial"/>
                <w:noProof/>
              </w:rPr>
            </w:pPr>
            <w:r w:rsidRPr="00F10372">
              <w:rPr>
                <w:rFonts w:cs="Arial"/>
                <w:noProof/>
              </w:rPr>
              <w:t>Co-ordination meetings</w:t>
            </w:r>
          </w:p>
          <w:p w14:paraId="21FF0B10" w14:textId="74720EC5" w:rsidR="00F6394B" w:rsidRDefault="00F10372" w:rsidP="00F10372">
            <w:pPr>
              <w:keepNext/>
              <w:spacing w:before="120"/>
              <w:rPr>
                <w:rFonts w:cs="Arial"/>
              </w:rPr>
            </w:pPr>
            <w:r w:rsidRPr="00F10372">
              <w:rPr>
                <w:rFonts w:cs="Arial"/>
                <w:noProof/>
              </w:rPr>
              <w:t>Records of visits</w:t>
            </w:r>
            <w:r w:rsidR="00F6394B">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1721FA4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F5382" w:rsidRPr="00BF5382">
              <w:rPr>
                <w:rFonts w:cs="Arial"/>
                <w:noProof/>
              </w:rPr>
              <w:t>The Consultant is the Client’s design team leader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5CFD3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89E79D3" w14:textId="77777777" w:rsidR="002368CC" w:rsidRPr="002368CC" w:rsidRDefault="00F6394B" w:rsidP="002368CC">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68CC" w:rsidRPr="002368CC">
              <w:rPr>
                <w:rFonts w:cs="Arial"/>
                <w:noProof/>
              </w:rPr>
              <w:t xml:space="preserve">Between </w:t>
            </w:r>
          </w:p>
          <w:p w14:paraId="32B471FD" w14:textId="77777777" w:rsidR="002368CC" w:rsidRPr="002368CC" w:rsidRDefault="002368CC" w:rsidP="002368CC">
            <w:pPr>
              <w:keepNext/>
              <w:spacing w:before="120"/>
              <w:rPr>
                <w:rFonts w:cs="Arial"/>
                <w:noProof/>
              </w:rPr>
            </w:pPr>
            <w:r w:rsidRPr="002368CC">
              <w:rPr>
                <w:rFonts w:cs="Arial"/>
                <w:noProof/>
              </w:rPr>
              <w:t xml:space="preserve">-client design team, </w:t>
            </w:r>
          </w:p>
          <w:p w14:paraId="4F85C4AF" w14:textId="77777777" w:rsidR="002368CC" w:rsidRPr="002368CC" w:rsidRDefault="002368CC" w:rsidP="002368CC">
            <w:pPr>
              <w:keepNext/>
              <w:spacing w:before="120"/>
              <w:rPr>
                <w:rFonts w:cs="Arial"/>
                <w:noProof/>
              </w:rPr>
            </w:pPr>
            <w:r w:rsidRPr="002368CC">
              <w:rPr>
                <w:rFonts w:cs="Arial"/>
                <w:noProof/>
              </w:rPr>
              <w:t xml:space="preserve">- contractor team, </w:t>
            </w:r>
          </w:p>
          <w:p w14:paraId="2AA4E233" w14:textId="59D75C3E" w:rsidR="00F6394B" w:rsidRDefault="002368CC" w:rsidP="002368CC">
            <w:pPr>
              <w:keepNext/>
              <w:spacing w:before="120"/>
              <w:rPr>
                <w:rFonts w:cs="Arial"/>
              </w:rPr>
            </w:pPr>
            <w:r w:rsidRPr="002368CC">
              <w:rPr>
                <w:rFonts w:cs="Arial"/>
                <w:noProof/>
              </w:rPr>
              <w:t>- members and ancillary team members incl. PSDP, PSCS.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9B57DA7" w:rsidR="00F6394B" w:rsidRDefault="00F6394B" w:rsidP="002368C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68CC" w:rsidRPr="002368CC">
              <w:rPr>
                <w:rFonts w:cs="Arial"/>
                <w:noProof/>
              </w:rPr>
              <w:t>Email/ Phone/ MS Teams/ on-site Meetings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6C34B52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68CC">
              <w:rPr>
                <w:rFonts w:cs="Arial"/>
                <w:noProof/>
              </w:rPr>
              <w:t> </w:t>
            </w:r>
            <w:r w:rsidR="002368CC">
              <w:rPr>
                <w:rFonts w:cs="Arial"/>
                <w:noProof/>
              </w:rPr>
              <w:t> </w:t>
            </w:r>
            <w:r w:rsidR="002368CC">
              <w:rPr>
                <w:rFonts w:cs="Arial"/>
                <w:noProof/>
              </w:rPr>
              <w:t> </w:t>
            </w:r>
            <w:r w:rsidR="002368CC">
              <w:rPr>
                <w:rFonts w:cs="Arial"/>
                <w:noProof/>
              </w:rPr>
              <w:t> </w:t>
            </w:r>
            <w:r w:rsidR="002368CC">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D1D8A4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per Contract agreement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D4CC15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6E9320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As per COE1</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6CEB81E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10372" w:rsidRPr="00F10372">
              <w:rPr>
                <w:rFonts w:cs="Arial"/>
                <w:noProof/>
              </w:rPr>
              <w:t>Consultant to prepare a comprehensive Handover Report covering all contract obligatons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9D5C5B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0F32">
              <w:rPr>
                <w:rFonts w:cs="Arial"/>
                <w:noProof/>
              </w:rPr>
              <w:t>Email/ Post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46286A8C" w:rsidR="00F6394B" w:rsidRDefault="00F6394B" w:rsidP="00F10372">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3459F">
              <w:rPr>
                <w:rFonts w:cs="Arial"/>
                <w:noProof/>
              </w:rPr>
              <w:t>I</w:t>
            </w:r>
            <w:r w:rsidR="0023459F" w:rsidRPr="0023459F">
              <w:rPr>
                <w:rFonts w:cs="Arial"/>
                <w:noProof/>
              </w:rPr>
              <w:t>initially by email followed with formal lette</w:t>
            </w:r>
            <w:r w:rsidR="00F10372">
              <w:rPr>
                <w:rFonts w:cs="Arial"/>
                <w:noProof/>
              </w:rPr>
              <w:t>r</w:t>
            </w:r>
            <w:r w:rsidR="00F10372" w:rsidRPr="00F10372">
              <w:rPr>
                <w:rFonts w:cs="Arial"/>
                <w:noProof/>
              </w:rPr>
              <w:t xml:space="preserve"> within two working days of the circumstances becoming apparent</w:t>
            </w:r>
            <w:r w:rsidR="00F10372">
              <w:rPr>
                <w:rFonts w:cs="Arial"/>
                <w:noProof/>
              </w:rPr>
              <w: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59C1159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459F">
              <w:rPr>
                <w:rFonts w:cs="Arial"/>
                <w:noProof/>
              </w:rPr>
              <w:t> </w:t>
            </w:r>
            <w:r w:rsidR="0023459F">
              <w:rPr>
                <w:rFonts w:cs="Arial"/>
                <w:noProof/>
              </w:rPr>
              <w:t> </w:t>
            </w:r>
            <w:r w:rsidR="0023459F">
              <w:rPr>
                <w:rFonts w:cs="Arial"/>
                <w:noProof/>
              </w:rPr>
              <w:t> </w:t>
            </w:r>
            <w:r w:rsidR="0023459F">
              <w:rPr>
                <w:rFonts w:cs="Arial"/>
                <w:noProof/>
              </w:rPr>
              <w:t> </w:t>
            </w:r>
            <w:r w:rsidR="0023459F">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33FAB57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459F">
              <w:rPr>
                <w:rFonts w:cs="Arial"/>
                <w:noProof/>
              </w:rPr>
              <w:t> </w:t>
            </w:r>
            <w:r w:rsidR="0023459F">
              <w:rPr>
                <w:rFonts w:cs="Arial"/>
                <w:noProof/>
              </w:rPr>
              <w:t> </w:t>
            </w:r>
            <w:r w:rsidR="0023459F">
              <w:rPr>
                <w:rFonts w:cs="Arial"/>
                <w:noProof/>
              </w:rPr>
              <w:t> </w:t>
            </w:r>
            <w:r w:rsidR="0023459F">
              <w:rPr>
                <w:rFonts w:cs="Arial"/>
                <w:noProof/>
              </w:rPr>
              <w:t> </w:t>
            </w:r>
            <w:r w:rsidR="0023459F">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6D60FB5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3459F">
              <w:rPr>
                <w:rFonts w:cs="Arial"/>
                <w:noProof/>
              </w:rPr>
              <w:t> </w:t>
            </w:r>
            <w:r w:rsidR="0023459F">
              <w:rPr>
                <w:rFonts w:cs="Arial"/>
                <w:noProof/>
              </w:rPr>
              <w:t> </w:t>
            </w:r>
            <w:r w:rsidR="0023459F">
              <w:rPr>
                <w:rFonts w:cs="Arial"/>
                <w:noProof/>
              </w:rPr>
              <w:t> </w:t>
            </w:r>
            <w:r w:rsidR="0023459F">
              <w:rPr>
                <w:rFonts w:cs="Arial"/>
                <w:noProof/>
              </w:rPr>
              <w:t> </w:t>
            </w:r>
            <w:r w:rsidR="0023459F">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AED2" w14:textId="77777777" w:rsidR="00FD1867" w:rsidRDefault="00FD1867">
      <w:r>
        <w:separator/>
      </w:r>
    </w:p>
  </w:endnote>
  <w:endnote w:type="continuationSeparator" w:id="0">
    <w:p w14:paraId="4DEDA2CF" w14:textId="77777777" w:rsidR="00FD1867" w:rsidRDefault="00FD1867">
      <w:r>
        <w:continuationSeparator/>
      </w:r>
    </w:p>
  </w:endnote>
  <w:endnote w:type="continuationNotice" w:id="1">
    <w:p w14:paraId="7C85A369" w14:textId="77777777" w:rsidR="00FD1867" w:rsidRDefault="00FD1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367B" w14:textId="77777777" w:rsidR="00FD1867" w:rsidRDefault="00FD1867">
      <w:r>
        <w:separator/>
      </w:r>
    </w:p>
  </w:footnote>
  <w:footnote w:type="continuationSeparator" w:id="0">
    <w:p w14:paraId="33110070" w14:textId="77777777" w:rsidR="00FD1867" w:rsidRDefault="00FD1867">
      <w:r>
        <w:continuationSeparator/>
      </w:r>
    </w:p>
  </w:footnote>
  <w:footnote w:type="continuationNotice" w:id="1">
    <w:p w14:paraId="0035C7A0" w14:textId="77777777" w:rsidR="00FD1867" w:rsidRDefault="00FD1867">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320156372">
    <w:abstractNumId w:val="27"/>
  </w:num>
  <w:num w:numId="2" w16cid:durableId="812143359">
    <w:abstractNumId w:val="19"/>
  </w:num>
  <w:num w:numId="3" w16cid:durableId="1681813188">
    <w:abstractNumId w:val="58"/>
  </w:num>
  <w:num w:numId="4" w16cid:durableId="650794122">
    <w:abstractNumId w:val="49"/>
  </w:num>
  <w:num w:numId="5" w16cid:durableId="1186749676">
    <w:abstractNumId w:val="56"/>
  </w:num>
  <w:num w:numId="6" w16cid:durableId="518010895">
    <w:abstractNumId w:val="14"/>
  </w:num>
  <w:num w:numId="7" w16cid:durableId="35128080">
    <w:abstractNumId w:val="57"/>
  </w:num>
  <w:num w:numId="8" w16cid:durableId="1607157252">
    <w:abstractNumId w:val="20"/>
  </w:num>
  <w:num w:numId="9" w16cid:durableId="1581600660">
    <w:abstractNumId w:val="39"/>
  </w:num>
  <w:num w:numId="10" w16cid:durableId="1425951217">
    <w:abstractNumId w:val="3"/>
  </w:num>
  <w:num w:numId="11" w16cid:durableId="830173945">
    <w:abstractNumId w:val="24"/>
  </w:num>
  <w:num w:numId="12" w16cid:durableId="567111300">
    <w:abstractNumId w:val="13"/>
  </w:num>
  <w:num w:numId="13" w16cid:durableId="344751398">
    <w:abstractNumId w:val="0"/>
  </w:num>
  <w:num w:numId="14" w16cid:durableId="1141774365">
    <w:abstractNumId w:val="30"/>
  </w:num>
  <w:num w:numId="15" w16cid:durableId="2003702158">
    <w:abstractNumId w:val="15"/>
  </w:num>
  <w:num w:numId="16" w16cid:durableId="933247337">
    <w:abstractNumId w:val="16"/>
  </w:num>
  <w:num w:numId="17" w16cid:durableId="656155575">
    <w:abstractNumId w:val="10"/>
  </w:num>
  <w:num w:numId="18" w16cid:durableId="534538042">
    <w:abstractNumId w:val="33"/>
  </w:num>
  <w:num w:numId="19" w16cid:durableId="511258410">
    <w:abstractNumId w:val="31"/>
  </w:num>
  <w:num w:numId="20" w16cid:durableId="1533568539">
    <w:abstractNumId w:val="6"/>
  </w:num>
  <w:num w:numId="21" w16cid:durableId="448361555">
    <w:abstractNumId w:val="28"/>
  </w:num>
  <w:num w:numId="22" w16cid:durableId="754861033">
    <w:abstractNumId w:val="50"/>
  </w:num>
  <w:num w:numId="23" w16cid:durableId="149450280">
    <w:abstractNumId w:val="55"/>
  </w:num>
  <w:num w:numId="24" w16cid:durableId="759913968">
    <w:abstractNumId w:val="23"/>
  </w:num>
  <w:num w:numId="25" w16cid:durableId="963081210">
    <w:abstractNumId w:val="29"/>
  </w:num>
  <w:num w:numId="26" w16cid:durableId="1842619442">
    <w:abstractNumId w:val="5"/>
  </w:num>
  <w:num w:numId="27" w16cid:durableId="160047614">
    <w:abstractNumId w:val="11"/>
  </w:num>
  <w:num w:numId="28" w16cid:durableId="1899709715">
    <w:abstractNumId w:val="26"/>
  </w:num>
  <w:num w:numId="29" w16cid:durableId="1285232684">
    <w:abstractNumId w:val="18"/>
  </w:num>
  <w:num w:numId="30" w16cid:durableId="195699474">
    <w:abstractNumId w:val="41"/>
  </w:num>
  <w:num w:numId="31" w16cid:durableId="483936365">
    <w:abstractNumId w:val="35"/>
  </w:num>
  <w:num w:numId="32" w16cid:durableId="1698389046">
    <w:abstractNumId w:val="8"/>
  </w:num>
  <w:num w:numId="33" w16cid:durableId="715861389">
    <w:abstractNumId w:val="34"/>
  </w:num>
  <w:num w:numId="34" w16cid:durableId="1211453236">
    <w:abstractNumId w:val="43"/>
  </w:num>
  <w:num w:numId="35" w16cid:durableId="1171718151">
    <w:abstractNumId w:val="42"/>
  </w:num>
  <w:num w:numId="36" w16cid:durableId="1232345600">
    <w:abstractNumId w:val="48"/>
  </w:num>
  <w:num w:numId="37" w16cid:durableId="236282581">
    <w:abstractNumId w:val="32"/>
  </w:num>
  <w:num w:numId="38" w16cid:durableId="964428774">
    <w:abstractNumId w:val="36"/>
  </w:num>
  <w:num w:numId="39" w16cid:durableId="1917745391">
    <w:abstractNumId w:val="25"/>
  </w:num>
  <w:num w:numId="40" w16cid:durableId="1086727018">
    <w:abstractNumId w:val="4"/>
    <w:lvlOverride w:ilvl="0">
      <w:startOverride w:val="1"/>
    </w:lvlOverride>
  </w:num>
  <w:num w:numId="41" w16cid:durableId="1025444503">
    <w:abstractNumId w:val="44"/>
    <w:lvlOverride w:ilvl="0">
      <w:startOverride w:val="1"/>
    </w:lvlOverride>
  </w:num>
  <w:num w:numId="42" w16cid:durableId="1298225456">
    <w:abstractNumId w:val="37"/>
  </w:num>
  <w:num w:numId="43" w16cid:durableId="1660228281">
    <w:abstractNumId w:val="38"/>
  </w:num>
  <w:num w:numId="44" w16cid:durableId="1458792584">
    <w:abstractNumId w:val="47"/>
  </w:num>
  <w:num w:numId="45" w16cid:durableId="1844127036">
    <w:abstractNumId w:val="17"/>
  </w:num>
  <w:num w:numId="46" w16cid:durableId="218789087">
    <w:abstractNumId w:val="52"/>
  </w:num>
  <w:num w:numId="47" w16cid:durableId="1559970151">
    <w:abstractNumId w:val="12"/>
  </w:num>
  <w:num w:numId="48" w16cid:durableId="680158352">
    <w:abstractNumId w:val="7"/>
  </w:num>
  <w:num w:numId="49" w16cid:durableId="1263687693">
    <w:abstractNumId w:val="46"/>
  </w:num>
  <w:num w:numId="50" w16cid:durableId="1081599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68817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4312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24967859">
    <w:abstractNumId w:val="9"/>
  </w:num>
  <w:num w:numId="54" w16cid:durableId="1719478267">
    <w:abstractNumId w:val="56"/>
  </w:num>
  <w:num w:numId="55" w16cid:durableId="762455847">
    <w:abstractNumId w:val="54"/>
  </w:num>
  <w:num w:numId="56" w16cid:durableId="587806536">
    <w:abstractNumId w:val="22"/>
  </w:num>
  <w:num w:numId="57" w16cid:durableId="1053698636">
    <w:abstractNumId w:val="1"/>
  </w:num>
  <w:num w:numId="58" w16cid:durableId="1809202618">
    <w:abstractNumId w:val="21"/>
  </w:num>
  <w:num w:numId="59" w16cid:durableId="430129850">
    <w:abstractNumId w:val="51"/>
  </w:num>
  <w:num w:numId="60" w16cid:durableId="52628580">
    <w:abstractNumId w:val="45"/>
  </w:num>
  <w:num w:numId="61" w16cid:durableId="1760328500">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0441D"/>
    <w:rsid w:val="000055BB"/>
    <w:rsid w:val="00010CF1"/>
    <w:rsid w:val="00022537"/>
    <w:rsid w:val="00026714"/>
    <w:rsid w:val="0002759C"/>
    <w:rsid w:val="00033B3B"/>
    <w:rsid w:val="00034902"/>
    <w:rsid w:val="00037E8B"/>
    <w:rsid w:val="00042A2D"/>
    <w:rsid w:val="00050541"/>
    <w:rsid w:val="000543AC"/>
    <w:rsid w:val="00054B4D"/>
    <w:rsid w:val="000563ED"/>
    <w:rsid w:val="00070087"/>
    <w:rsid w:val="000731F6"/>
    <w:rsid w:val="000753EA"/>
    <w:rsid w:val="000757DB"/>
    <w:rsid w:val="00077ACD"/>
    <w:rsid w:val="0008050A"/>
    <w:rsid w:val="00080AE6"/>
    <w:rsid w:val="000821C5"/>
    <w:rsid w:val="0009071C"/>
    <w:rsid w:val="0009546D"/>
    <w:rsid w:val="00095BA4"/>
    <w:rsid w:val="00096F9F"/>
    <w:rsid w:val="000A1766"/>
    <w:rsid w:val="000A3D02"/>
    <w:rsid w:val="000A58D2"/>
    <w:rsid w:val="000B4F4C"/>
    <w:rsid w:val="000B6FD6"/>
    <w:rsid w:val="000C0B2A"/>
    <w:rsid w:val="000C4714"/>
    <w:rsid w:val="000D25F3"/>
    <w:rsid w:val="000D2D59"/>
    <w:rsid w:val="000E44CF"/>
    <w:rsid w:val="000E5552"/>
    <w:rsid w:val="000F0E0A"/>
    <w:rsid w:val="000F27D1"/>
    <w:rsid w:val="000F2BB3"/>
    <w:rsid w:val="00101912"/>
    <w:rsid w:val="00107CB4"/>
    <w:rsid w:val="001144AB"/>
    <w:rsid w:val="00114FD1"/>
    <w:rsid w:val="001255AE"/>
    <w:rsid w:val="00127CDC"/>
    <w:rsid w:val="001319E7"/>
    <w:rsid w:val="00134494"/>
    <w:rsid w:val="00140539"/>
    <w:rsid w:val="0014184A"/>
    <w:rsid w:val="00150A0E"/>
    <w:rsid w:val="00150AB7"/>
    <w:rsid w:val="00152858"/>
    <w:rsid w:val="00152F37"/>
    <w:rsid w:val="0015355A"/>
    <w:rsid w:val="001541AB"/>
    <w:rsid w:val="00160C9E"/>
    <w:rsid w:val="0016524B"/>
    <w:rsid w:val="00167371"/>
    <w:rsid w:val="00177A89"/>
    <w:rsid w:val="001814CE"/>
    <w:rsid w:val="0018754D"/>
    <w:rsid w:val="00187F4C"/>
    <w:rsid w:val="001907BB"/>
    <w:rsid w:val="00195721"/>
    <w:rsid w:val="00196EC9"/>
    <w:rsid w:val="0019739E"/>
    <w:rsid w:val="001A19AB"/>
    <w:rsid w:val="001A5C96"/>
    <w:rsid w:val="001A77F5"/>
    <w:rsid w:val="001B5EC7"/>
    <w:rsid w:val="001B6A31"/>
    <w:rsid w:val="001C22FA"/>
    <w:rsid w:val="001C65A0"/>
    <w:rsid w:val="001C6C78"/>
    <w:rsid w:val="001C7886"/>
    <w:rsid w:val="001D184B"/>
    <w:rsid w:val="001D260F"/>
    <w:rsid w:val="001D2B05"/>
    <w:rsid w:val="001D4409"/>
    <w:rsid w:val="001D535A"/>
    <w:rsid w:val="001D6A68"/>
    <w:rsid w:val="001E2EDF"/>
    <w:rsid w:val="001F242A"/>
    <w:rsid w:val="001F3395"/>
    <w:rsid w:val="001F7338"/>
    <w:rsid w:val="00204949"/>
    <w:rsid w:val="00210975"/>
    <w:rsid w:val="00212213"/>
    <w:rsid w:val="00215048"/>
    <w:rsid w:val="00216F6A"/>
    <w:rsid w:val="00224923"/>
    <w:rsid w:val="00226CA4"/>
    <w:rsid w:val="00230B91"/>
    <w:rsid w:val="0023459F"/>
    <w:rsid w:val="00235717"/>
    <w:rsid w:val="002368CC"/>
    <w:rsid w:val="00240A0C"/>
    <w:rsid w:val="0024340F"/>
    <w:rsid w:val="00246469"/>
    <w:rsid w:val="00262227"/>
    <w:rsid w:val="002679DE"/>
    <w:rsid w:val="00270897"/>
    <w:rsid w:val="002745FD"/>
    <w:rsid w:val="0027642A"/>
    <w:rsid w:val="00277954"/>
    <w:rsid w:val="00284B14"/>
    <w:rsid w:val="002953DB"/>
    <w:rsid w:val="002969ED"/>
    <w:rsid w:val="002A2355"/>
    <w:rsid w:val="002A2858"/>
    <w:rsid w:val="002A3A39"/>
    <w:rsid w:val="002A7D4F"/>
    <w:rsid w:val="002B17FB"/>
    <w:rsid w:val="002B3BB5"/>
    <w:rsid w:val="002B4458"/>
    <w:rsid w:val="002B63DB"/>
    <w:rsid w:val="002B786B"/>
    <w:rsid w:val="002C6302"/>
    <w:rsid w:val="002C64CA"/>
    <w:rsid w:val="002D162F"/>
    <w:rsid w:val="002D3681"/>
    <w:rsid w:val="002D57C3"/>
    <w:rsid w:val="002E6DE5"/>
    <w:rsid w:val="002F36E5"/>
    <w:rsid w:val="0030115F"/>
    <w:rsid w:val="0030198E"/>
    <w:rsid w:val="00303FA6"/>
    <w:rsid w:val="003058E1"/>
    <w:rsid w:val="00311250"/>
    <w:rsid w:val="0031234A"/>
    <w:rsid w:val="003165D9"/>
    <w:rsid w:val="0032122E"/>
    <w:rsid w:val="00324563"/>
    <w:rsid w:val="003246A1"/>
    <w:rsid w:val="00326D1B"/>
    <w:rsid w:val="003315FD"/>
    <w:rsid w:val="00331647"/>
    <w:rsid w:val="0033178E"/>
    <w:rsid w:val="00333AA1"/>
    <w:rsid w:val="0033420A"/>
    <w:rsid w:val="00335B1E"/>
    <w:rsid w:val="00336120"/>
    <w:rsid w:val="003370F7"/>
    <w:rsid w:val="00340BC0"/>
    <w:rsid w:val="00341938"/>
    <w:rsid w:val="0034215F"/>
    <w:rsid w:val="00352B82"/>
    <w:rsid w:val="00353372"/>
    <w:rsid w:val="00355612"/>
    <w:rsid w:val="00360EC6"/>
    <w:rsid w:val="00373A45"/>
    <w:rsid w:val="00373DAE"/>
    <w:rsid w:val="00373E96"/>
    <w:rsid w:val="00380676"/>
    <w:rsid w:val="0038351D"/>
    <w:rsid w:val="0038351F"/>
    <w:rsid w:val="00386680"/>
    <w:rsid w:val="0039518C"/>
    <w:rsid w:val="003A2416"/>
    <w:rsid w:val="003A50AC"/>
    <w:rsid w:val="003A61F3"/>
    <w:rsid w:val="003B23DD"/>
    <w:rsid w:val="003B2CA3"/>
    <w:rsid w:val="003B47AB"/>
    <w:rsid w:val="003B6AB3"/>
    <w:rsid w:val="003C16B5"/>
    <w:rsid w:val="003C4EA6"/>
    <w:rsid w:val="003C7AB9"/>
    <w:rsid w:val="003D159B"/>
    <w:rsid w:val="003E0758"/>
    <w:rsid w:val="003E2A26"/>
    <w:rsid w:val="003E4765"/>
    <w:rsid w:val="003E6BF9"/>
    <w:rsid w:val="003F1111"/>
    <w:rsid w:val="003F3AB1"/>
    <w:rsid w:val="003F63E2"/>
    <w:rsid w:val="003F7927"/>
    <w:rsid w:val="004029D0"/>
    <w:rsid w:val="0040477B"/>
    <w:rsid w:val="004122CE"/>
    <w:rsid w:val="00413AEF"/>
    <w:rsid w:val="0041507F"/>
    <w:rsid w:val="00415810"/>
    <w:rsid w:val="00416E5E"/>
    <w:rsid w:val="004214B6"/>
    <w:rsid w:val="00434598"/>
    <w:rsid w:val="004349FE"/>
    <w:rsid w:val="00441669"/>
    <w:rsid w:val="004459EE"/>
    <w:rsid w:val="004509DD"/>
    <w:rsid w:val="00451985"/>
    <w:rsid w:val="00451D95"/>
    <w:rsid w:val="004523B2"/>
    <w:rsid w:val="0045281D"/>
    <w:rsid w:val="004550A1"/>
    <w:rsid w:val="00455706"/>
    <w:rsid w:val="0045717C"/>
    <w:rsid w:val="004603DC"/>
    <w:rsid w:val="00467B56"/>
    <w:rsid w:val="00480C09"/>
    <w:rsid w:val="004906BB"/>
    <w:rsid w:val="0049265E"/>
    <w:rsid w:val="0049541B"/>
    <w:rsid w:val="0049599A"/>
    <w:rsid w:val="00496995"/>
    <w:rsid w:val="004A3355"/>
    <w:rsid w:val="004A3FD6"/>
    <w:rsid w:val="004A5A6A"/>
    <w:rsid w:val="004A62C3"/>
    <w:rsid w:val="004B3013"/>
    <w:rsid w:val="004B3B03"/>
    <w:rsid w:val="004B4AC0"/>
    <w:rsid w:val="004B5828"/>
    <w:rsid w:val="004B7B81"/>
    <w:rsid w:val="004C658E"/>
    <w:rsid w:val="004D6572"/>
    <w:rsid w:val="004E10A0"/>
    <w:rsid w:val="004E21FC"/>
    <w:rsid w:val="004E5C63"/>
    <w:rsid w:val="004F55B5"/>
    <w:rsid w:val="004F70CA"/>
    <w:rsid w:val="00506D59"/>
    <w:rsid w:val="00507257"/>
    <w:rsid w:val="00507C23"/>
    <w:rsid w:val="005126FB"/>
    <w:rsid w:val="005133A2"/>
    <w:rsid w:val="00514F6F"/>
    <w:rsid w:val="00514FF8"/>
    <w:rsid w:val="0052375C"/>
    <w:rsid w:val="00525133"/>
    <w:rsid w:val="005279F1"/>
    <w:rsid w:val="0053649F"/>
    <w:rsid w:val="00536C8F"/>
    <w:rsid w:val="00537EFE"/>
    <w:rsid w:val="00540832"/>
    <w:rsid w:val="005409FC"/>
    <w:rsid w:val="00540ED2"/>
    <w:rsid w:val="00541A0F"/>
    <w:rsid w:val="00541E71"/>
    <w:rsid w:val="00542F92"/>
    <w:rsid w:val="00546313"/>
    <w:rsid w:val="00546D4F"/>
    <w:rsid w:val="005470FE"/>
    <w:rsid w:val="00552B27"/>
    <w:rsid w:val="00555827"/>
    <w:rsid w:val="00555D50"/>
    <w:rsid w:val="00574A53"/>
    <w:rsid w:val="00574AD4"/>
    <w:rsid w:val="005833B6"/>
    <w:rsid w:val="00585713"/>
    <w:rsid w:val="00587459"/>
    <w:rsid w:val="00590E4C"/>
    <w:rsid w:val="00592BFA"/>
    <w:rsid w:val="005951F7"/>
    <w:rsid w:val="005962A0"/>
    <w:rsid w:val="00597889"/>
    <w:rsid w:val="005A4FA7"/>
    <w:rsid w:val="005A6D0D"/>
    <w:rsid w:val="005B04BA"/>
    <w:rsid w:val="005B2806"/>
    <w:rsid w:val="005B3FF3"/>
    <w:rsid w:val="005B463E"/>
    <w:rsid w:val="005B6606"/>
    <w:rsid w:val="005C153A"/>
    <w:rsid w:val="005C168B"/>
    <w:rsid w:val="005C24C8"/>
    <w:rsid w:val="005C509A"/>
    <w:rsid w:val="005C5857"/>
    <w:rsid w:val="005C5915"/>
    <w:rsid w:val="005D0CF8"/>
    <w:rsid w:val="005D0F40"/>
    <w:rsid w:val="005D25B1"/>
    <w:rsid w:val="005E3670"/>
    <w:rsid w:val="005E51C4"/>
    <w:rsid w:val="005E6D70"/>
    <w:rsid w:val="005E6E31"/>
    <w:rsid w:val="005E7258"/>
    <w:rsid w:val="005E740A"/>
    <w:rsid w:val="005F15C8"/>
    <w:rsid w:val="005F65BA"/>
    <w:rsid w:val="005F760A"/>
    <w:rsid w:val="00600170"/>
    <w:rsid w:val="006041EB"/>
    <w:rsid w:val="006049FF"/>
    <w:rsid w:val="00604A3E"/>
    <w:rsid w:val="006066CA"/>
    <w:rsid w:val="00610E29"/>
    <w:rsid w:val="006213ED"/>
    <w:rsid w:val="00623D89"/>
    <w:rsid w:val="00634EBE"/>
    <w:rsid w:val="006451CD"/>
    <w:rsid w:val="006468AD"/>
    <w:rsid w:val="00652A04"/>
    <w:rsid w:val="00654875"/>
    <w:rsid w:val="00654AF2"/>
    <w:rsid w:val="00662431"/>
    <w:rsid w:val="00663CF5"/>
    <w:rsid w:val="0066645C"/>
    <w:rsid w:val="0067070D"/>
    <w:rsid w:val="0067083B"/>
    <w:rsid w:val="00672A12"/>
    <w:rsid w:val="0067395D"/>
    <w:rsid w:val="0067482E"/>
    <w:rsid w:val="00676354"/>
    <w:rsid w:val="00681566"/>
    <w:rsid w:val="00686897"/>
    <w:rsid w:val="00686C58"/>
    <w:rsid w:val="00690A14"/>
    <w:rsid w:val="00691BAB"/>
    <w:rsid w:val="006929A1"/>
    <w:rsid w:val="006951DF"/>
    <w:rsid w:val="006A047D"/>
    <w:rsid w:val="006A157A"/>
    <w:rsid w:val="006A32C5"/>
    <w:rsid w:val="006A5F82"/>
    <w:rsid w:val="006B06BE"/>
    <w:rsid w:val="006B2077"/>
    <w:rsid w:val="006B2668"/>
    <w:rsid w:val="006B5179"/>
    <w:rsid w:val="006C348A"/>
    <w:rsid w:val="006C3A6D"/>
    <w:rsid w:val="006C4212"/>
    <w:rsid w:val="006C59CE"/>
    <w:rsid w:val="006D0C21"/>
    <w:rsid w:val="006D48B9"/>
    <w:rsid w:val="006E1C7F"/>
    <w:rsid w:val="006E30E7"/>
    <w:rsid w:val="006E7733"/>
    <w:rsid w:val="006F20D5"/>
    <w:rsid w:val="006F44FD"/>
    <w:rsid w:val="006F63C9"/>
    <w:rsid w:val="006F6750"/>
    <w:rsid w:val="00703143"/>
    <w:rsid w:val="0071054C"/>
    <w:rsid w:val="00711029"/>
    <w:rsid w:val="0071245C"/>
    <w:rsid w:val="007125A9"/>
    <w:rsid w:val="007147FF"/>
    <w:rsid w:val="00714C34"/>
    <w:rsid w:val="007176BB"/>
    <w:rsid w:val="00720432"/>
    <w:rsid w:val="00722AC9"/>
    <w:rsid w:val="00734013"/>
    <w:rsid w:val="00734FBD"/>
    <w:rsid w:val="007409ED"/>
    <w:rsid w:val="00741912"/>
    <w:rsid w:val="007442C3"/>
    <w:rsid w:val="0074471D"/>
    <w:rsid w:val="00746EA5"/>
    <w:rsid w:val="00753877"/>
    <w:rsid w:val="00757823"/>
    <w:rsid w:val="007663C7"/>
    <w:rsid w:val="007670F2"/>
    <w:rsid w:val="00771244"/>
    <w:rsid w:val="007712BB"/>
    <w:rsid w:val="00773F8B"/>
    <w:rsid w:val="00776F02"/>
    <w:rsid w:val="00777E06"/>
    <w:rsid w:val="007851A6"/>
    <w:rsid w:val="0079166F"/>
    <w:rsid w:val="00792990"/>
    <w:rsid w:val="00796C19"/>
    <w:rsid w:val="007A1E92"/>
    <w:rsid w:val="007A212F"/>
    <w:rsid w:val="007A5E85"/>
    <w:rsid w:val="007A7A88"/>
    <w:rsid w:val="007C00EF"/>
    <w:rsid w:val="007C4250"/>
    <w:rsid w:val="007C5C1E"/>
    <w:rsid w:val="007D0EC0"/>
    <w:rsid w:val="007D16FD"/>
    <w:rsid w:val="007D3809"/>
    <w:rsid w:val="007E5F8F"/>
    <w:rsid w:val="007F05F2"/>
    <w:rsid w:val="007F5AD8"/>
    <w:rsid w:val="007F5BDE"/>
    <w:rsid w:val="0080148B"/>
    <w:rsid w:val="00803119"/>
    <w:rsid w:val="00804333"/>
    <w:rsid w:val="00806D71"/>
    <w:rsid w:val="00812FCC"/>
    <w:rsid w:val="008167FB"/>
    <w:rsid w:val="00821512"/>
    <w:rsid w:val="008229C1"/>
    <w:rsid w:val="00824786"/>
    <w:rsid w:val="008313DF"/>
    <w:rsid w:val="008368BE"/>
    <w:rsid w:val="008413F7"/>
    <w:rsid w:val="00841456"/>
    <w:rsid w:val="00842DEA"/>
    <w:rsid w:val="00845C21"/>
    <w:rsid w:val="008503B8"/>
    <w:rsid w:val="0085082D"/>
    <w:rsid w:val="00852800"/>
    <w:rsid w:val="00856DD7"/>
    <w:rsid w:val="00857483"/>
    <w:rsid w:val="0086057C"/>
    <w:rsid w:val="00860923"/>
    <w:rsid w:val="0086356F"/>
    <w:rsid w:val="00892BC1"/>
    <w:rsid w:val="00892C09"/>
    <w:rsid w:val="008946E9"/>
    <w:rsid w:val="008948D2"/>
    <w:rsid w:val="00895EDB"/>
    <w:rsid w:val="008A3CA9"/>
    <w:rsid w:val="008B2EB1"/>
    <w:rsid w:val="008B50DF"/>
    <w:rsid w:val="008C4097"/>
    <w:rsid w:val="008C745F"/>
    <w:rsid w:val="008D0E04"/>
    <w:rsid w:val="008D1845"/>
    <w:rsid w:val="008D781D"/>
    <w:rsid w:val="008E190C"/>
    <w:rsid w:val="008F154F"/>
    <w:rsid w:val="008F188F"/>
    <w:rsid w:val="008F2E3C"/>
    <w:rsid w:val="00900B22"/>
    <w:rsid w:val="00900CBE"/>
    <w:rsid w:val="00901987"/>
    <w:rsid w:val="009022D5"/>
    <w:rsid w:val="009036F7"/>
    <w:rsid w:val="00904E59"/>
    <w:rsid w:val="00904FF2"/>
    <w:rsid w:val="00910E1C"/>
    <w:rsid w:val="00922987"/>
    <w:rsid w:val="00925907"/>
    <w:rsid w:val="0093599B"/>
    <w:rsid w:val="009359C8"/>
    <w:rsid w:val="00943AEB"/>
    <w:rsid w:val="00945CD3"/>
    <w:rsid w:val="00947EFC"/>
    <w:rsid w:val="009567C5"/>
    <w:rsid w:val="0095725F"/>
    <w:rsid w:val="009604E1"/>
    <w:rsid w:val="00960C2A"/>
    <w:rsid w:val="00962930"/>
    <w:rsid w:val="009641D6"/>
    <w:rsid w:val="00965A80"/>
    <w:rsid w:val="009716BB"/>
    <w:rsid w:val="00971D87"/>
    <w:rsid w:val="0097274D"/>
    <w:rsid w:val="00974DEA"/>
    <w:rsid w:val="0098076E"/>
    <w:rsid w:val="00986ACE"/>
    <w:rsid w:val="0099058B"/>
    <w:rsid w:val="00997FB3"/>
    <w:rsid w:val="009A32D2"/>
    <w:rsid w:val="009A3EFD"/>
    <w:rsid w:val="009A641B"/>
    <w:rsid w:val="009B3B14"/>
    <w:rsid w:val="009B7B8D"/>
    <w:rsid w:val="009C6CD0"/>
    <w:rsid w:val="009D00B3"/>
    <w:rsid w:val="009D1945"/>
    <w:rsid w:val="009D2901"/>
    <w:rsid w:val="009D5274"/>
    <w:rsid w:val="009D7B67"/>
    <w:rsid w:val="009E4AE1"/>
    <w:rsid w:val="009E62EE"/>
    <w:rsid w:val="009F6615"/>
    <w:rsid w:val="009F6874"/>
    <w:rsid w:val="00A011A4"/>
    <w:rsid w:val="00A02156"/>
    <w:rsid w:val="00A026A7"/>
    <w:rsid w:val="00A0513B"/>
    <w:rsid w:val="00A05494"/>
    <w:rsid w:val="00A06715"/>
    <w:rsid w:val="00A06F19"/>
    <w:rsid w:val="00A13FAF"/>
    <w:rsid w:val="00A15D19"/>
    <w:rsid w:val="00A161C1"/>
    <w:rsid w:val="00A24AAB"/>
    <w:rsid w:val="00A25ABF"/>
    <w:rsid w:val="00A30F32"/>
    <w:rsid w:val="00A3331D"/>
    <w:rsid w:val="00A36937"/>
    <w:rsid w:val="00A47D62"/>
    <w:rsid w:val="00A57509"/>
    <w:rsid w:val="00A60677"/>
    <w:rsid w:val="00A611C6"/>
    <w:rsid w:val="00A75B77"/>
    <w:rsid w:val="00A825B0"/>
    <w:rsid w:val="00A83422"/>
    <w:rsid w:val="00A915B7"/>
    <w:rsid w:val="00A92354"/>
    <w:rsid w:val="00A92EF5"/>
    <w:rsid w:val="00A95D6F"/>
    <w:rsid w:val="00AA2D68"/>
    <w:rsid w:val="00AA307B"/>
    <w:rsid w:val="00AA63FE"/>
    <w:rsid w:val="00AA7674"/>
    <w:rsid w:val="00AA7904"/>
    <w:rsid w:val="00AB1621"/>
    <w:rsid w:val="00AB37DA"/>
    <w:rsid w:val="00AB7488"/>
    <w:rsid w:val="00AC29E3"/>
    <w:rsid w:val="00AC41E7"/>
    <w:rsid w:val="00AC68A9"/>
    <w:rsid w:val="00AD00CE"/>
    <w:rsid w:val="00AE1A55"/>
    <w:rsid w:val="00AE2875"/>
    <w:rsid w:val="00AE629F"/>
    <w:rsid w:val="00AF05E7"/>
    <w:rsid w:val="00AF4774"/>
    <w:rsid w:val="00B04FF8"/>
    <w:rsid w:val="00B13940"/>
    <w:rsid w:val="00B14238"/>
    <w:rsid w:val="00B16D14"/>
    <w:rsid w:val="00B17C13"/>
    <w:rsid w:val="00B26DA5"/>
    <w:rsid w:val="00B279B3"/>
    <w:rsid w:val="00B31800"/>
    <w:rsid w:val="00B401A6"/>
    <w:rsid w:val="00B4074D"/>
    <w:rsid w:val="00B40BE1"/>
    <w:rsid w:val="00B44371"/>
    <w:rsid w:val="00B444A1"/>
    <w:rsid w:val="00B468D3"/>
    <w:rsid w:val="00B51264"/>
    <w:rsid w:val="00B51AE9"/>
    <w:rsid w:val="00B5344B"/>
    <w:rsid w:val="00B53BE7"/>
    <w:rsid w:val="00B63E05"/>
    <w:rsid w:val="00B674E6"/>
    <w:rsid w:val="00B67BCE"/>
    <w:rsid w:val="00B70FD0"/>
    <w:rsid w:val="00B71CBA"/>
    <w:rsid w:val="00B723E7"/>
    <w:rsid w:val="00B7301A"/>
    <w:rsid w:val="00B74A0B"/>
    <w:rsid w:val="00B76C1C"/>
    <w:rsid w:val="00B82D44"/>
    <w:rsid w:val="00B83823"/>
    <w:rsid w:val="00B85632"/>
    <w:rsid w:val="00B87AFB"/>
    <w:rsid w:val="00BA01E7"/>
    <w:rsid w:val="00BA109C"/>
    <w:rsid w:val="00BA1F30"/>
    <w:rsid w:val="00BA6DBC"/>
    <w:rsid w:val="00BA73BB"/>
    <w:rsid w:val="00BB38E3"/>
    <w:rsid w:val="00BB78A0"/>
    <w:rsid w:val="00BC2178"/>
    <w:rsid w:val="00BC5F8F"/>
    <w:rsid w:val="00BC66D1"/>
    <w:rsid w:val="00BD12FC"/>
    <w:rsid w:val="00BD18EF"/>
    <w:rsid w:val="00BD27EE"/>
    <w:rsid w:val="00BE013C"/>
    <w:rsid w:val="00BE102D"/>
    <w:rsid w:val="00BE7F0F"/>
    <w:rsid w:val="00BF06D1"/>
    <w:rsid w:val="00BF0CD0"/>
    <w:rsid w:val="00BF5382"/>
    <w:rsid w:val="00C013AF"/>
    <w:rsid w:val="00C22B1C"/>
    <w:rsid w:val="00C22EF1"/>
    <w:rsid w:val="00C231B8"/>
    <w:rsid w:val="00C31279"/>
    <w:rsid w:val="00C31946"/>
    <w:rsid w:val="00C33561"/>
    <w:rsid w:val="00C3565F"/>
    <w:rsid w:val="00C35E13"/>
    <w:rsid w:val="00C36055"/>
    <w:rsid w:val="00C367BB"/>
    <w:rsid w:val="00C42685"/>
    <w:rsid w:val="00C465BC"/>
    <w:rsid w:val="00C503B4"/>
    <w:rsid w:val="00C552B0"/>
    <w:rsid w:val="00C566AF"/>
    <w:rsid w:val="00C62600"/>
    <w:rsid w:val="00C63CAA"/>
    <w:rsid w:val="00C66866"/>
    <w:rsid w:val="00C67075"/>
    <w:rsid w:val="00C72A9F"/>
    <w:rsid w:val="00C8395E"/>
    <w:rsid w:val="00C938B9"/>
    <w:rsid w:val="00C93FD4"/>
    <w:rsid w:val="00C945CC"/>
    <w:rsid w:val="00C97899"/>
    <w:rsid w:val="00CA0FC9"/>
    <w:rsid w:val="00CA2ED6"/>
    <w:rsid w:val="00CA4CFA"/>
    <w:rsid w:val="00CA7D28"/>
    <w:rsid w:val="00CC7BBB"/>
    <w:rsid w:val="00CD05BD"/>
    <w:rsid w:val="00CD4687"/>
    <w:rsid w:val="00CD4BA8"/>
    <w:rsid w:val="00CD55A7"/>
    <w:rsid w:val="00CE0EF4"/>
    <w:rsid w:val="00CE26B3"/>
    <w:rsid w:val="00CF231A"/>
    <w:rsid w:val="00CF4234"/>
    <w:rsid w:val="00CF7533"/>
    <w:rsid w:val="00D00DD1"/>
    <w:rsid w:val="00D01692"/>
    <w:rsid w:val="00D01FDA"/>
    <w:rsid w:val="00D04C4F"/>
    <w:rsid w:val="00D063B5"/>
    <w:rsid w:val="00D122F0"/>
    <w:rsid w:val="00D122F8"/>
    <w:rsid w:val="00D1258A"/>
    <w:rsid w:val="00D1497B"/>
    <w:rsid w:val="00D14E9E"/>
    <w:rsid w:val="00D1614C"/>
    <w:rsid w:val="00D21385"/>
    <w:rsid w:val="00D2326F"/>
    <w:rsid w:val="00D241A5"/>
    <w:rsid w:val="00D254EE"/>
    <w:rsid w:val="00D27F0D"/>
    <w:rsid w:val="00D31736"/>
    <w:rsid w:val="00D36201"/>
    <w:rsid w:val="00D41646"/>
    <w:rsid w:val="00D42458"/>
    <w:rsid w:val="00D45143"/>
    <w:rsid w:val="00D47A10"/>
    <w:rsid w:val="00D503BE"/>
    <w:rsid w:val="00D52863"/>
    <w:rsid w:val="00D54352"/>
    <w:rsid w:val="00D56062"/>
    <w:rsid w:val="00D57454"/>
    <w:rsid w:val="00D61F65"/>
    <w:rsid w:val="00D644D8"/>
    <w:rsid w:val="00D677D5"/>
    <w:rsid w:val="00D70128"/>
    <w:rsid w:val="00D72077"/>
    <w:rsid w:val="00D743B9"/>
    <w:rsid w:val="00D7579B"/>
    <w:rsid w:val="00D7716E"/>
    <w:rsid w:val="00D80844"/>
    <w:rsid w:val="00D810CE"/>
    <w:rsid w:val="00D84BE1"/>
    <w:rsid w:val="00D920C0"/>
    <w:rsid w:val="00D9239E"/>
    <w:rsid w:val="00D9243A"/>
    <w:rsid w:val="00D94B62"/>
    <w:rsid w:val="00DA284A"/>
    <w:rsid w:val="00DA2B10"/>
    <w:rsid w:val="00DB02C1"/>
    <w:rsid w:val="00DB1CD1"/>
    <w:rsid w:val="00DB7379"/>
    <w:rsid w:val="00DC165B"/>
    <w:rsid w:val="00DC594D"/>
    <w:rsid w:val="00DD179C"/>
    <w:rsid w:val="00DD182B"/>
    <w:rsid w:val="00DD35F8"/>
    <w:rsid w:val="00DD4839"/>
    <w:rsid w:val="00DD6697"/>
    <w:rsid w:val="00DD7282"/>
    <w:rsid w:val="00DE0871"/>
    <w:rsid w:val="00DE2559"/>
    <w:rsid w:val="00DE3397"/>
    <w:rsid w:val="00DE771F"/>
    <w:rsid w:val="00DE7BE1"/>
    <w:rsid w:val="00DF2923"/>
    <w:rsid w:val="00DF2E11"/>
    <w:rsid w:val="00DF35C9"/>
    <w:rsid w:val="00DF4817"/>
    <w:rsid w:val="00DF7834"/>
    <w:rsid w:val="00E00FF0"/>
    <w:rsid w:val="00E03128"/>
    <w:rsid w:val="00E115BC"/>
    <w:rsid w:val="00E124EA"/>
    <w:rsid w:val="00E13011"/>
    <w:rsid w:val="00E1329C"/>
    <w:rsid w:val="00E15303"/>
    <w:rsid w:val="00E2194B"/>
    <w:rsid w:val="00E22759"/>
    <w:rsid w:val="00E22CDB"/>
    <w:rsid w:val="00E27E9F"/>
    <w:rsid w:val="00E309E2"/>
    <w:rsid w:val="00E35412"/>
    <w:rsid w:val="00E35655"/>
    <w:rsid w:val="00E36CA2"/>
    <w:rsid w:val="00E42248"/>
    <w:rsid w:val="00E43AF1"/>
    <w:rsid w:val="00E43FB0"/>
    <w:rsid w:val="00E460B6"/>
    <w:rsid w:val="00E51ADF"/>
    <w:rsid w:val="00E530B4"/>
    <w:rsid w:val="00E57671"/>
    <w:rsid w:val="00E60A5A"/>
    <w:rsid w:val="00E649CF"/>
    <w:rsid w:val="00E65D7F"/>
    <w:rsid w:val="00E72704"/>
    <w:rsid w:val="00E75205"/>
    <w:rsid w:val="00E75940"/>
    <w:rsid w:val="00E76A7A"/>
    <w:rsid w:val="00E77765"/>
    <w:rsid w:val="00E824EA"/>
    <w:rsid w:val="00E83212"/>
    <w:rsid w:val="00E9056D"/>
    <w:rsid w:val="00E9181D"/>
    <w:rsid w:val="00E94C0B"/>
    <w:rsid w:val="00E9628D"/>
    <w:rsid w:val="00EA1492"/>
    <w:rsid w:val="00EB2553"/>
    <w:rsid w:val="00EB7112"/>
    <w:rsid w:val="00EC62B6"/>
    <w:rsid w:val="00ED4B9D"/>
    <w:rsid w:val="00ED5BAA"/>
    <w:rsid w:val="00EE0D63"/>
    <w:rsid w:val="00EE26DE"/>
    <w:rsid w:val="00EE33DE"/>
    <w:rsid w:val="00EE4581"/>
    <w:rsid w:val="00EE4CB1"/>
    <w:rsid w:val="00EE6B0A"/>
    <w:rsid w:val="00EF06C0"/>
    <w:rsid w:val="00EF4DB9"/>
    <w:rsid w:val="00EF6A0E"/>
    <w:rsid w:val="00F0199C"/>
    <w:rsid w:val="00F04F16"/>
    <w:rsid w:val="00F10372"/>
    <w:rsid w:val="00F10B41"/>
    <w:rsid w:val="00F17091"/>
    <w:rsid w:val="00F222C6"/>
    <w:rsid w:val="00F30633"/>
    <w:rsid w:val="00F35938"/>
    <w:rsid w:val="00F37E18"/>
    <w:rsid w:val="00F40010"/>
    <w:rsid w:val="00F412BF"/>
    <w:rsid w:val="00F42EE4"/>
    <w:rsid w:val="00F45F01"/>
    <w:rsid w:val="00F5481C"/>
    <w:rsid w:val="00F5605D"/>
    <w:rsid w:val="00F5781D"/>
    <w:rsid w:val="00F6394B"/>
    <w:rsid w:val="00F63A5D"/>
    <w:rsid w:val="00F6526D"/>
    <w:rsid w:val="00F65A03"/>
    <w:rsid w:val="00F76B22"/>
    <w:rsid w:val="00F81BC3"/>
    <w:rsid w:val="00F82B9B"/>
    <w:rsid w:val="00F84D51"/>
    <w:rsid w:val="00F85ACB"/>
    <w:rsid w:val="00F90A15"/>
    <w:rsid w:val="00F90B46"/>
    <w:rsid w:val="00F90ECC"/>
    <w:rsid w:val="00F911DA"/>
    <w:rsid w:val="00F94B7B"/>
    <w:rsid w:val="00F9575F"/>
    <w:rsid w:val="00F97117"/>
    <w:rsid w:val="00F97E69"/>
    <w:rsid w:val="00FA1A11"/>
    <w:rsid w:val="00FA2A39"/>
    <w:rsid w:val="00FA5580"/>
    <w:rsid w:val="00FB03F6"/>
    <w:rsid w:val="00FB57B3"/>
    <w:rsid w:val="00FC1179"/>
    <w:rsid w:val="00FC67F4"/>
    <w:rsid w:val="00FC7FD0"/>
    <w:rsid w:val="00FD1867"/>
    <w:rsid w:val="00FD3F99"/>
    <w:rsid w:val="00FD7888"/>
    <w:rsid w:val="00FE0E6F"/>
    <w:rsid w:val="00FE131F"/>
    <w:rsid w:val="00FE3DCD"/>
    <w:rsid w:val="00FF1942"/>
    <w:rsid w:val="00FF21A4"/>
    <w:rsid w:val="00FF5D3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1A8E7D1C-2E76-4A4C-9AEE-35B748C1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373359362">
      <w:bodyDiv w:val="1"/>
      <w:marLeft w:val="0"/>
      <w:marRight w:val="0"/>
      <w:marTop w:val="0"/>
      <w:marBottom w:val="0"/>
      <w:divBdr>
        <w:top w:val="none" w:sz="0" w:space="0" w:color="auto"/>
        <w:left w:val="none" w:sz="0" w:space="0" w:color="auto"/>
        <w:bottom w:val="none" w:sz="0" w:space="0" w:color="auto"/>
        <w:right w:val="none" w:sz="0" w:space="0" w:color="auto"/>
      </w:divBdr>
    </w:div>
    <w:div w:id="375618932">
      <w:bodyDiv w:val="1"/>
      <w:marLeft w:val="0"/>
      <w:marRight w:val="0"/>
      <w:marTop w:val="0"/>
      <w:marBottom w:val="0"/>
      <w:divBdr>
        <w:top w:val="none" w:sz="0" w:space="0" w:color="auto"/>
        <w:left w:val="none" w:sz="0" w:space="0" w:color="auto"/>
        <w:bottom w:val="none" w:sz="0" w:space="0" w:color="auto"/>
        <w:right w:val="none" w:sz="0" w:space="0" w:color="auto"/>
      </w:divBdr>
    </w:div>
    <w:div w:id="557205940">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667518465">
      <w:bodyDiv w:val="1"/>
      <w:marLeft w:val="0"/>
      <w:marRight w:val="0"/>
      <w:marTop w:val="0"/>
      <w:marBottom w:val="0"/>
      <w:divBdr>
        <w:top w:val="none" w:sz="0" w:space="0" w:color="auto"/>
        <w:left w:val="none" w:sz="0" w:space="0" w:color="auto"/>
        <w:bottom w:val="none" w:sz="0" w:space="0" w:color="auto"/>
        <w:right w:val="none" w:sz="0" w:space="0" w:color="auto"/>
      </w:divBdr>
    </w:div>
    <w:div w:id="1717119231">
      <w:bodyDiv w:val="1"/>
      <w:marLeft w:val="0"/>
      <w:marRight w:val="0"/>
      <w:marTop w:val="0"/>
      <w:marBottom w:val="0"/>
      <w:divBdr>
        <w:top w:val="none" w:sz="0" w:space="0" w:color="auto"/>
        <w:left w:val="none" w:sz="0" w:space="0" w:color="auto"/>
        <w:bottom w:val="none" w:sz="0" w:space="0" w:color="auto"/>
        <w:right w:val="none" w:sz="0" w:space="0" w:color="auto"/>
      </w:divBdr>
    </w:div>
    <w:div w:id="1777285081">
      <w:bodyDiv w:val="1"/>
      <w:marLeft w:val="0"/>
      <w:marRight w:val="0"/>
      <w:marTop w:val="0"/>
      <w:marBottom w:val="0"/>
      <w:divBdr>
        <w:top w:val="none" w:sz="0" w:space="0" w:color="auto"/>
        <w:left w:val="none" w:sz="0" w:space="0" w:color="auto"/>
        <w:bottom w:val="none" w:sz="0" w:space="0" w:color="auto"/>
        <w:right w:val="none" w:sz="0" w:space="0" w:color="auto"/>
      </w:divBdr>
    </w:div>
    <w:div w:id="1919364903">
      <w:bodyDiv w:val="1"/>
      <w:marLeft w:val="0"/>
      <w:marRight w:val="0"/>
      <w:marTop w:val="0"/>
      <w:marBottom w:val="0"/>
      <w:divBdr>
        <w:top w:val="none" w:sz="0" w:space="0" w:color="auto"/>
        <w:left w:val="none" w:sz="0" w:space="0" w:color="auto"/>
        <w:bottom w:val="none" w:sz="0" w:space="0" w:color="auto"/>
        <w:right w:val="none" w:sz="0" w:space="0" w:color="auto"/>
      </w:divBdr>
    </w:div>
    <w:div w:id="1929727269">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 w:id="202231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EE6F68D7BD844D49F1834161CAE6E79"/>
        <w:category>
          <w:name w:val="General"/>
          <w:gallery w:val="placeholder"/>
        </w:category>
        <w:types>
          <w:type w:val="bbPlcHdr"/>
        </w:types>
        <w:behaviors>
          <w:behavior w:val="content"/>
        </w:behaviors>
        <w:guid w:val="{D2F434F0-ED0E-4962-B2B6-3268C259707B}"/>
      </w:docPartPr>
      <w:docPartBody>
        <w:p w:rsidR="00962D5C" w:rsidRDefault="00962D5C" w:rsidP="00962D5C">
          <w:pPr>
            <w:pStyle w:val="9EE6F68D7BD844D49F1834161CAE6E7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9173E16482F4AAA861BAB01E3D3704B"/>
        <w:category>
          <w:name w:val="General"/>
          <w:gallery w:val="placeholder"/>
        </w:category>
        <w:types>
          <w:type w:val="bbPlcHdr"/>
        </w:types>
        <w:behaviors>
          <w:behavior w:val="content"/>
        </w:behaviors>
        <w:guid w:val="{07860691-EDFD-498C-9CE8-935FCAED604A}"/>
      </w:docPartPr>
      <w:docPartBody>
        <w:p w:rsidR="00AB7F8F" w:rsidRDefault="00057E5A" w:rsidP="00057E5A">
          <w:pPr>
            <w:pStyle w:val="C9173E16482F4AAA861BAB01E3D3704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460AC388ECE463CBFF2BA312204077D"/>
        <w:category>
          <w:name w:val="General"/>
          <w:gallery w:val="placeholder"/>
        </w:category>
        <w:types>
          <w:type w:val="bbPlcHdr"/>
        </w:types>
        <w:behaviors>
          <w:behavior w:val="content"/>
        </w:behaviors>
        <w:guid w:val="{5E825B1A-B884-4114-9EEE-38C720054D54}"/>
      </w:docPartPr>
      <w:docPartBody>
        <w:p w:rsidR="00AB7F8F" w:rsidRDefault="00057E5A" w:rsidP="00057E5A">
          <w:pPr>
            <w:pStyle w:val="C460AC388ECE463CBFF2BA312204077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798BD26711F438E91C7D7980BA46D09"/>
        <w:category>
          <w:name w:val="General"/>
          <w:gallery w:val="placeholder"/>
        </w:category>
        <w:types>
          <w:type w:val="bbPlcHdr"/>
        </w:types>
        <w:behaviors>
          <w:behavior w:val="content"/>
        </w:behaviors>
        <w:guid w:val="{D63486BC-906A-4CBD-84DF-CD5912EF58D2}"/>
      </w:docPartPr>
      <w:docPartBody>
        <w:p w:rsidR="0014204F" w:rsidRDefault="009E4068" w:rsidP="009E4068">
          <w:pPr>
            <w:pStyle w:val="7798BD26711F438E91C7D7980BA46D09"/>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41D"/>
    <w:rsid w:val="000047B9"/>
    <w:rsid w:val="000376AC"/>
    <w:rsid w:val="00057E5A"/>
    <w:rsid w:val="000711E7"/>
    <w:rsid w:val="000A6810"/>
    <w:rsid w:val="000D25F3"/>
    <w:rsid w:val="000F3C89"/>
    <w:rsid w:val="0014204F"/>
    <w:rsid w:val="00177A89"/>
    <w:rsid w:val="002901FF"/>
    <w:rsid w:val="002A31B4"/>
    <w:rsid w:val="002B12FF"/>
    <w:rsid w:val="002E1CFA"/>
    <w:rsid w:val="002E5650"/>
    <w:rsid w:val="003365E7"/>
    <w:rsid w:val="003711DC"/>
    <w:rsid w:val="00381A3C"/>
    <w:rsid w:val="00461B91"/>
    <w:rsid w:val="00476CE4"/>
    <w:rsid w:val="00502FFE"/>
    <w:rsid w:val="00537EFE"/>
    <w:rsid w:val="00546214"/>
    <w:rsid w:val="0055645E"/>
    <w:rsid w:val="005C531C"/>
    <w:rsid w:val="005D0CF8"/>
    <w:rsid w:val="005D26DE"/>
    <w:rsid w:val="005E51C4"/>
    <w:rsid w:val="00601208"/>
    <w:rsid w:val="006C4212"/>
    <w:rsid w:val="006E326D"/>
    <w:rsid w:val="006E7733"/>
    <w:rsid w:val="00782233"/>
    <w:rsid w:val="00785E2C"/>
    <w:rsid w:val="00796C19"/>
    <w:rsid w:val="007F2C84"/>
    <w:rsid w:val="00812626"/>
    <w:rsid w:val="00850912"/>
    <w:rsid w:val="00884C7D"/>
    <w:rsid w:val="008C745F"/>
    <w:rsid w:val="008E190C"/>
    <w:rsid w:val="0094520D"/>
    <w:rsid w:val="00962D5C"/>
    <w:rsid w:val="009B18DA"/>
    <w:rsid w:val="009E4068"/>
    <w:rsid w:val="00A04386"/>
    <w:rsid w:val="00A70A6E"/>
    <w:rsid w:val="00A83422"/>
    <w:rsid w:val="00AB7F8F"/>
    <w:rsid w:val="00AD0DAF"/>
    <w:rsid w:val="00AD2670"/>
    <w:rsid w:val="00BA01E7"/>
    <w:rsid w:val="00BE102D"/>
    <w:rsid w:val="00C8272D"/>
    <w:rsid w:val="00C85E16"/>
    <w:rsid w:val="00D021E5"/>
    <w:rsid w:val="00D069D9"/>
    <w:rsid w:val="00DD7282"/>
    <w:rsid w:val="00E10544"/>
    <w:rsid w:val="00E124EA"/>
    <w:rsid w:val="00E165E0"/>
    <w:rsid w:val="00E309E2"/>
    <w:rsid w:val="00E51BC4"/>
    <w:rsid w:val="00E94C0B"/>
    <w:rsid w:val="00EC71CC"/>
    <w:rsid w:val="00ED1D5E"/>
    <w:rsid w:val="00EE4DE1"/>
    <w:rsid w:val="00EE5E56"/>
    <w:rsid w:val="00F12397"/>
    <w:rsid w:val="00F313DD"/>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4068"/>
    <w:rPr>
      <w:color w:val="808080"/>
    </w:rPr>
  </w:style>
  <w:style w:type="paragraph" w:customStyle="1" w:styleId="9EE6F68D7BD844D49F1834161CAE6E79">
    <w:name w:val="9EE6F68D7BD844D49F1834161CAE6E79"/>
    <w:rsid w:val="00962D5C"/>
    <w:pPr>
      <w:spacing w:line="278" w:lineRule="auto"/>
    </w:pPr>
    <w:rPr>
      <w:kern w:val="2"/>
      <w:sz w:val="24"/>
      <w:szCs w:val="24"/>
      <w14:ligatures w14:val="standardContextual"/>
    </w:rPr>
  </w:style>
  <w:style w:type="paragraph" w:customStyle="1" w:styleId="C9173E16482F4AAA861BAB01E3D3704B">
    <w:name w:val="C9173E16482F4AAA861BAB01E3D3704B"/>
    <w:rsid w:val="00057E5A"/>
    <w:pPr>
      <w:spacing w:line="278" w:lineRule="auto"/>
    </w:pPr>
    <w:rPr>
      <w:kern w:val="2"/>
      <w:sz w:val="24"/>
      <w:szCs w:val="24"/>
      <w14:ligatures w14:val="standardContextual"/>
    </w:rPr>
  </w:style>
  <w:style w:type="paragraph" w:customStyle="1" w:styleId="C460AC388ECE463CBFF2BA312204077D">
    <w:name w:val="C460AC388ECE463CBFF2BA312204077D"/>
    <w:rsid w:val="00057E5A"/>
    <w:pPr>
      <w:spacing w:line="278" w:lineRule="auto"/>
    </w:pPr>
    <w:rPr>
      <w:kern w:val="2"/>
      <w:sz w:val="24"/>
      <w:szCs w:val="24"/>
      <w14:ligatures w14:val="standardContextual"/>
    </w:rPr>
  </w:style>
  <w:style w:type="paragraph" w:customStyle="1" w:styleId="7798BD26711F438E91C7D7980BA46D09">
    <w:name w:val="7798BD26711F438E91C7D7980BA46D09"/>
    <w:rsid w:val="009E40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6067</Words>
  <Characters>34584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40570</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Browne</dc:creator>
  <cp:keywords/>
  <cp:lastModifiedBy>Paul Browne</cp:lastModifiedBy>
  <cp:revision>2</cp:revision>
  <dcterms:created xsi:type="dcterms:W3CDTF">2026-08-27T17:31:00Z</dcterms:created>
  <dcterms:modified xsi:type="dcterms:W3CDTF">2026-08-27T17:31:00Z</dcterms:modified>
</cp:coreProperties>
</file>